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2B976" w14:textId="7216E963" w:rsidR="004F689B" w:rsidRPr="004F689B" w:rsidRDefault="004F689B" w:rsidP="004F689B">
      <w:pPr>
        <w:spacing w:after="0" w:line="240" w:lineRule="auto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4F689B">
        <w:rPr>
          <w:rFonts w:ascii="Arial" w:hAnsi="Arial" w:cs="Arial"/>
          <w:b/>
          <w:bCs/>
          <w:sz w:val="22"/>
          <w:szCs w:val="22"/>
          <w:u w:val="single"/>
        </w:rPr>
        <w:t>Prerozdenie</w:t>
      </w:r>
      <w:proofErr w:type="spellEnd"/>
      <w:r w:rsidRPr="004F689B">
        <w:rPr>
          <w:rFonts w:ascii="Arial" w:hAnsi="Arial" w:cs="Arial"/>
          <w:b/>
          <w:bCs/>
          <w:sz w:val="22"/>
          <w:szCs w:val="22"/>
          <w:u w:val="single"/>
        </w:rPr>
        <w:t xml:space="preserve"> príspevku podľa </w:t>
      </w:r>
      <w:r w:rsidRPr="004F689B">
        <w:rPr>
          <w:rFonts w:ascii="Arial" w:hAnsi="Arial" w:cs="Arial"/>
          <w:b/>
          <w:bCs/>
          <w:sz w:val="22"/>
          <w:szCs w:val="22"/>
          <w:u w:val="single"/>
        </w:rPr>
        <w:t>§ 69 ods. 5 písm. a) a písm. b) zákona č. 440/2015 Z. z. o športe a o zmene a doplnení niektorých zákonov v znení neskorších predpisov.</w:t>
      </w:r>
    </w:p>
    <w:p w14:paraId="45C38C45" w14:textId="7BF19AB6" w:rsidR="004F689B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7B39A21E" w14:textId="77777777" w:rsidR="004F689B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48F0054D" w14:textId="62F0AA56" w:rsidR="004F689B" w:rsidRPr="009401F8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401F8">
        <w:rPr>
          <w:rFonts w:ascii="Arial" w:hAnsi="Arial" w:cs="Arial"/>
          <w:sz w:val="22"/>
          <w:szCs w:val="22"/>
        </w:rPr>
        <w:t xml:space="preserve">1.    Konferencia </w:t>
      </w:r>
      <w:proofErr w:type="spellStart"/>
      <w:r w:rsidRPr="009401F8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lov.futbal.zväzu</w:t>
      </w:r>
      <w:proofErr w:type="spellEnd"/>
      <w:r w:rsidRPr="009401F8">
        <w:rPr>
          <w:rFonts w:ascii="Arial" w:hAnsi="Arial" w:cs="Arial"/>
          <w:sz w:val="22"/>
          <w:szCs w:val="22"/>
        </w:rPr>
        <w:t xml:space="preserve"> schválila spôsob a kritériá prerozdelenia príspevku podľa § 69 ods. 5 písm. a) a písm. b) zákona č. 440/2015 Z. z. o športe a o zmene a doplnení niektorých zákonov v znení neskorších predpisov.</w:t>
      </w:r>
    </w:p>
    <w:p w14:paraId="3B082FF1" w14:textId="77777777" w:rsidR="004F689B" w:rsidRPr="009401F8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401F8">
        <w:rPr>
          <w:rFonts w:ascii="Arial" w:hAnsi="Arial" w:cs="Arial"/>
          <w:sz w:val="22"/>
          <w:szCs w:val="22"/>
        </w:rPr>
        <w:t>Čerpanie finančných prostriedkov z príspevku bude futbalovým klubom, ktoré majú na príspevok nárok, umožnené za týchto podmienok:</w:t>
      </w:r>
    </w:p>
    <w:p w14:paraId="442409A4" w14:textId="77777777" w:rsidR="004F689B" w:rsidRPr="009401F8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401F8">
        <w:rPr>
          <w:rFonts w:ascii="Arial" w:hAnsi="Arial" w:cs="Arial"/>
          <w:b/>
          <w:bCs/>
          <w:sz w:val="22"/>
          <w:szCs w:val="22"/>
        </w:rPr>
        <w:t>a</w:t>
      </w:r>
      <w:r w:rsidRPr="009401F8">
        <w:rPr>
          <w:rFonts w:ascii="Arial" w:hAnsi="Arial" w:cs="Arial"/>
          <w:sz w:val="22"/>
          <w:szCs w:val="22"/>
        </w:rPr>
        <w:t>) futbalový klub musí mať počas celého roka spôsobilosť prijímateľa verejných prostriedkov podľa § 66 zákona o športe (napr. jeho činnosť musí byť v súlade s § 21 a § 22 zákona o športe), keďže pri strate spôsobilosti prijímateľa verejných prostriedkov nie je možné subjektu finančné prostriedky z príspevku poukazovať,</w:t>
      </w:r>
    </w:p>
    <w:p w14:paraId="3592B14B" w14:textId="77777777" w:rsidR="004F689B" w:rsidRPr="009401F8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401F8">
        <w:rPr>
          <w:rFonts w:ascii="Arial" w:hAnsi="Arial" w:cs="Arial"/>
          <w:b/>
          <w:bCs/>
          <w:sz w:val="22"/>
          <w:szCs w:val="22"/>
        </w:rPr>
        <w:t>b)</w:t>
      </w:r>
      <w:r w:rsidRPr="009401F8">
        <w:rPr>
          <w:rFonts w:ascii="Arial" w:hAnsi="Arial" w:cs="Arial"/>
          <w:sz w:val="22"/>
          <w:szCs w:val="22"/>
        </w:rPr>
        <w:t xml:space="preserve"> futbalový klub má splnenú povinnosť zápisu štatutárneho orgánu podľa § 3 ods. 1 písm. f) zákona č. 346/2018 Z. z. o registri mimovládnych neziskových organizácií a o zmene a doplnení niektorých zákonov</w:t>
      </w:r>
      <w:r>
        <w:rPr>
          <w:rFonts w:ascii="Arial" w:hAnsi="Arial" w:cs="Arial"/>
          <w:sz w:val="22"/>
          <w:szCs w:val="22"/>
        </w:rPr>
        <w:t xml:space="preserve"> </w:t>
      </w:r>
      <w:r w:rsidRPr="009401F8">
        <w:rPr>
          <w:rFonts w:ascii="Arial" w:hAnsi="Arial" w:cs="Arial"/>
          <w:sz w:val="22"/>
          <w:szCs w:val="22"/>
        </w:rPr>
        <w:t>a</w:t>
      </w:r>
    </w:p>
    <w:p w14:paraId="57A8667B" w14:textId="77777777" w:rsidR="004F689B" w:rsidRPr="009401F8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401F8">
        <w:rPr>
          <w:rFonts w:ascii="Arial" w:hAnsi="Arial" w:cs="Arial"/>
          <w:b/>
          <w:bCs/>
          <w:sz w:val="22"/>
          <w:szCs w:val="22"/>
        </w:rPr>
        <w:t>c</w:t>
      </w:r>
      <w:r w:rsidRPr="009401F8">
        <w:rPr>
          <w:rFonts w:ascii="Arial" w:hAnsi="Arial" w:cs="Arial"/>
          <w:sz w:val="22"/>
          <w:szCs w:val="22"/>
        </w:rPr>
        <w:t xml:space="preserve">) </w:t>
      </w:r>
      <w:r w:rsidRPr="009D3445">
        <w:rPr>
          <w:rFonts w:ascii="Arial" w:hAnsi="Arial" w:cs="Arial"/>
          <w:b/>
          <w:bCs/>
          <w:sz w:val="22"/>
          <w:szCs w:val="22"/>
        </w:rPr>
        <w:t>futbalový klub bude čerpať finančné prostriedky</w:t>
      </w:r>
      <w:r w:rsidRPr="009401F8">
        <w:rPr>
          <w:rFonts w:ascii="Arial" w:hAnsi="Arial" w:cs="Arial"/>
          <w:sz w:val="22"/>
          <w:szCs w:val="22"/>
        </w:rPr>
        <w:t xml:space="preserve"> z príspevku tak ako v uplynulých rokoch jednoduchým systémom </w:t>
      </w:r>
      <w:r w:rsidRPr="009401F8">
        <w:rPr>
          <w:rFonts w:ascii="Arial" w:hAnsi="Arial" w:cs="Arial"/>
          <w:b/>
          <w:bCs/>
          <w:sz w:val="22"/>
          <w:szCs w:val="22"/>
        </w:rPr>
        <w:t>cez pridelený kredit,</w:t>
      </w:r>
      <w:r w:rsidRPr="009401F8">
        <w:rPr>
          <w:rFonts w:ascii="Arial" w:hAnsi="Arial" w:cs="Arial"/>
          <w:sz w:val="22"/>
          <w:szCs w:val="22"/>
        </w:rPr>
        <w:t xml:space="preserve"> ktorý bude určený vo výške jeho nároku na príspevok. Tento kredit bude používať formou platby za tovary a služby na </w:t>
      </w:r>
      <w:proofErr w:type="spellStart"/>
      <w:r w:rsidRPr="009401F8">
        <w:rPr>
          <w:rFonts w:ascii="Arial" w:hAnsi="Arial" w:cs="Arial"/>
          <w:sz w:val="22"/>
          <w:szCs w:val="22"/>
        </w:rPr>
        <w:t>eshope</w:t>
      </w:r>
      <w:proofErr w:type="spellEnd"/>
      <w:r w:rsidRPr="009401F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401F8">
        <w:rPr>
          <w:rFonts w:ascii="Arial" w:hAnsi="Arial" w:cs="Arial"/>
          <w:sz w:val="22"/>
          <w:szCs w:val="22"/>
        </w:rPr>
        <w:t>futbalnet.shop</w:t>
      </w:r>
      <w:proofErr w:type="spellEnd"/>
      <w:r w:rsidRPr="009401F8">
        <w:rPr>
          <w:rFonts w:ascii="Arial" w:hAnsi="Arial" w:cs="Arial"/>
          <w:sz w:val="22"/>
          <w:szCs w:val="22"/>
        </w:rPr>
        <w:t xml:space="preserve"> do výšky spolu 863 150.- eur a preplatením nákladov delegovaných osôb pri </w:t>
      </w:r>
      <w:proofErr w:type="spellStart"/>
      <w:r w:rsidRPr="009401F8">
        <w:rPr>
          <w:rFonts w:ascii="Arial" w:hAnsi="Arial" w:cs="Arial"/>
          <w:sz w:val="22"/>
          <w:szCs w:val="22"/>
        </w:rPr>
        <w:t>mládežníckých</w:t>
      </w:r>
      <w:proofErr w:type="spellEnd"/>
      <w:r w:rsidRPr="009401F8">
        <w:rPr>
          <w:rFonts w:ascii="Arial" w:hAnsi="Arial" w:cs="Arial"/>
          <w:sz w:val="22"/>
          <w:szCs w:val="22"/>
        </w:rPr>
        <w:t xml:space="preserve"> súťažiach v objeme 1 150 000.- EUR. V prípade, že kluby nevyčerpajú v termíne do 31.12.2025 finančné prostriedky určené na preplatenie nákladov delegovaných osôb v pridelenej výške,  o takto nevyužité prostriedky sa im navýši kredit, ktorý môžu použiť na </w:t>
      </w:r>
      <w:proofErr w:type="spellStart"/>
      <w:r w:rsidRPr="009401F8">
        <w:rPr>
          <w:rFonts w:ascii="Arial" w:hAnsi="Arial" w:cs="Arial"/>
          <w:sz w:val="22"/>
          <w:szCs w:val="22"/>
        </w:rPr>
        <w:t>eshope</w:t>
      </w:r>
      <w:proofErr w:type="spellEnd"/>
      <w:r w:rsidRPr="009401F8">
        <w:rPr>
          <w:rFonts w:ascii="Arial" w:hAnsi="Arial" w:cs="Arial"/>
          <w:sz w:val="22"/>
          <w:szCs w:val="22"/>
        </w:rPr>
        <w:t xml:space="preserve"> najneskôr do 30.3.2026, vyššie uvedeným spôsobom (podľa počtu aktívnych hráčov v jesennej časti ...).</w:t>
      </w:r>
    </w:p>
    <w:p w14:paraId="72706D86" w14:textId="77777777" w:rsidR="004F689B" w:rsidRPr="009401F8" w:rsidRDefault="004F689B" w:rsidP="004F689B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9401F8">
        <w:rPr>
          <w:rFonts w:ascii="Arial" w:hAnsi="Arial" w:cs="Arial"/>
          <w:sz w:val="22"/>
          <w:szCs w:val="22"/>
        </w:rPr>
        <w:t xml:space="preserve">Čerpanie príspevku v oprávnenej výške bude futbalovým klubom umožnené </w:t>
      </w:r>
      <w:r w:rsidRPr="009401F8">
        <w:rPr>
          <w:rFonts w:ascii="Arial" w:hAnsi="Arial" w:cs="Arial"/>
          <w:b/>
          <w:bCs/>
          <w:sz w:val="22"/>
          <w:szCs w:val="22"/>
        </w:rPr>
        <w:t>od 1.4.2025</w:t>
      </w:r>
      <w:r w:rsidRPr="009401F8">
        <w:rPr>
          <w:rFonts w:ascii="Arial" w:hAnsi="Arial" w:cs="Arial"/>
          <w:sz w:val="22"/>
          <w:szCs w:val="22"/>
        </w:rPr>
        <w:t> cez e-</w:t>
      </w:r>
      <w:proofErr w:type="spellStart"/>
      <w:r w:rsidRPr="009401F8">
        <w:rPr>
          <w:rFonts w:ascii="Arial" w:hAnsi="Arial" w:cs="Arial"/>
          <w:sz w:val="22"/>
          <w:szCs w:val="22"/>
        </w:rPr>
        <w:t>shop</w:t>
      </w:r>
      <w:proofErr w:type="spellEnd"/>
      <w:r w:rsidRPr="009401F8">
        <w:rPr>
          <w:rFonts w:ascii="Arial" w:hAnsi="Arial" w:cs="Arial"/>
          <w:sz w:val="22"/>
          <w:szCs w:val="22"/>
        </w:rPr>
        <w:t xml:space="preserve"> </w:t>
      </w:r>
      <w:r w:rsidRPr="009D3445">
        <w:rPr>
          <w:rFonts w:ascii="Arial" w:hAnsi="Arial" w:cs="Arial"/>
          <w:b/>
          <w:bCs/>
          <w:sz w:val="22"/>
          <w:szCs w:val="22"/>
        </w:rPr>
        <w:t xml:space="preserve">( stránka </w:t>
      </w:r>
      <w:proofErr w:type="spellStart"/>
      <w:r w:rsidRPr="009D3445">
        <w:rPr>
          <w:rFonts w:ascii="Arial" w:hAnsi="Arial" w:cs="Arial"/>
          <w:b/>
          <w:bCs/>
          <w:sz w:val="22"/>
          <w:szCs w:val="22"/>
        </w:rPr>
        <w:t>futbalnet.shop</w:t>
      </w:r>
      <w:proofErr w:type="spellEnd"/>
      <w:r w:rsidRPr="009D3445">
        <w:rPr>
          <w:rFonts w:ascii="Arial" w:hAnsi="Arial" w:cs="Arial"/>
          <w:b/>
          <w:b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 w:rsidRPr="009401F8">
        <w:rPr>
          <w:rFonts w:ascii="Arial" w:hAnsi="Arial" w:cs="Arial"/>
          <w:sz w:val="22"/>
          <w:szCs w:val="22"/>
        </w:rPr>
        <w:t xml:space="preserve">a od 1.1.2025 prostredníctvom preplatenia delegovaných osôb. V súvislosti s používaním finančných prostriedkov upozorňujeme, že celý objem finančných prostriedkov, ktoré budú takýmto spôsobom futbalovému klubu poukázané formou kreditov, bude možné použiť (reálne uhradiť) len v termíne </w:t>
      </w:r>
      <w:r w:rsidRPr="009401F8">
        <w:rPr>
          <w:rFonts w:ascii="Arial" w:hAnsi="Arial" w:cs="Arial"/>
          <w:b/>
          <w:bCs/>
          <w:sz w:val="22"/>
          <w:szCs w:val="22"/>
        </w:rPr>
        <w:t>do 31.12.2025</w:t>
      </w:r>
      <w:r w:rsidRPr="009401F8">
        <w:rPr>
          <w:rFonts w:ascii="Arial" w:hAnsi="Arial" w:cs="Arial"/>
          <w:sz w:val="22"/>
          <w:szCs w:val="22"/>
        </w:rPr>
        <w:t xml:space="preserve">. Zároveň zdôrazňujeme, že všetky oprávnené výdavky je možné uhrádzať len na účely podpory mládeže, </w:t>
      </w:r>
      <w:proofErr w:type="spellStart"/>
      <w:r w:rsidRPr="009401F8">
        <w:rPr>
          <w:rFonts w:ascii="Arial" w:hAnsi="Arial" w:cs="Arial"/>
          <w:sz w:val="22"/>
          <w:szCs w:val="22"/>
        </w:rPr>
        <w:t>t.j</w:t>
      </w:r>
      <w:proofErr w:type="spellEnd"/>
      <w:r w:rsidRPr="009401F8">
        <w:rPr>
          <w:rFonts w:ascii="Arial" w:hAnsi="Arial" w:cs="Arial"/>
          <w:sz w:val="22"/>
          <w:szCs w:val="22"/>
        </w:rPr>
        <w:t>. nie je možné uhrádzať výdavky, ktoré nie sú určené na šport mládeže a sú generované napr. výlučne z činnosti seniorského družstva futbalového klubu.  </w:t>
      </w:r>
    </w:p>
    <w:p w14:paraId="652A8613" w14:textId="77777777" w:rsidR="004F689B" w:rsidRDefault="004F689B"/>
    <w:sectPr w:rsidR="004F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89B"/>
    <w:rsid w:val="004F689B"/>
    <w:rsid w:val="00B1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E2E34"/>
  <w15:chartTrackingRefBased/>
  <w15:docId w15:val="{77EDADF2-2F5A-4038-940F-6BCB4ED7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689B"/>
  </w:style>
  <w:style w:type="paragraph" w:styleId="Nadpis1">
    <w:name w:val="heading 1"/>
    <w:basedOn w:val="Normlny"/>
    <w:next w:val="Normlny"/>
    <w:link w:val="Nadpis1Char"/>
    <w:uiPriority w:val="9"/>
    <w:qFormat/>
    <w:rsid w:val="004F68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F68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F68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F68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F68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F68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F68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F68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F68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F68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F68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F68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F689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F689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F689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F689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F689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F689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F68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F68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F68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F68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F68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F689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F689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F689B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F68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F689B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F68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Chmurová</dc:creator>
  <cp:keywords/>
  <dc:description/>
  <cp:lastModifiedBy>Anna Chmurová</cp:lastModifiedBy>
  <cp:revision>1</cp:revision>
  <dcterms:created xsi:type="dcterms:W3CDTF">2025-03-14T12:25:00Z</dcterms:created>
  <dcterms:modified xsi:type="dcterms:W3CDTF">2025-03-14T12:26:00Z</dcterms:modified>
</cp:coreProperties>
</file>