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ind w:left="-567" w:right="0" w:hanging="0"/>
        <w:jc w:val="center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Term</w:t>
      </w:r>
      <w:r>
        <w:rPr>
          <w:rFonts w:ascii="Arial" w:hAnsi="Arial"/>
          <w:b/>
          <w:bCs/>
          <w:u w:val="single"/>
        </w:rPr>
        <w:t>ínová listina - jesenná a jarná časť súťažného ročníka 2024/2025:</w:t>
      </w:r>
    </w:p>
    <w:p>
      <w:pPr>
        <w:pStyle w:val="Normal"/>
        <w:widowControl w:val="false"/>
        <w:spacing w:lineRule="auto" w:line="240" w:before="0" w:after="0"/>
        <w:ind w:left="-567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uto" w:line="240" w:before="0" w:after="0"/>
        <w:ind w:left="-567" w:right="0" w:hanging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>Hracie dni - jesenná časť - 2024:</w:t>
      </w:r>
    </w:p>
    <w:p>
      <w:pPr>
        <w:pStyle w:val="Normal"/>
        <w:widowControl w:val="false"/>
        <w:spacing w:lineRule="auto" w:line="240" w:before="0" w:after="0"/>
        <w:ind w:left="-567" w:right="0" w:hanging="0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tbl>
      <w:tblPr>
        <w:tblW w:w="9125" w:type="dxa"/>
        <w:jc w:val="left"/>
        <w:tblInd w:w="10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53"/>
        <w:gridCol w:w="1829"/>
        <w:gridCol w:w="1815"/>
        <w:gridCol w:w="1379"/>
        <w:gridCol w:w="1280"/>
      </w:tblGrid>
      <w:tr>
        <w:trPr>
          <w:trHeight w:val="409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dátum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deň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VII. liga dospelí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VIII. liga TO+NR dospelí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IV. liga žiaci U15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IV. liga žiaci U13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10.08. - 11.08.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1.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1.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x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17.08. - 18.08.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2.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2.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x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24.08. - 25.08.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3.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3.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1.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1. kolo</w:t>
            </w:r>
          </w:p>
        </w:tc>
      </w:tr>
      <w:tr>
        <w:trPr/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  <w:u w:val="none"/>
              </w:rPr>
              <w:t>29.8. 2024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  <w:sz w:val="18"/>
                <w:szCs w:val="18"/>
                <w:u w:val="none"/>
              </w:rPr>
              <w:t>ŠTVRTOK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  <w:u w:val="none"/>
              </w:rPr>
              <w:t>x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  <w:u w:val="none"/>
              </w:rPr>
              <w:t>x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C9211E"/>
              </w:rPr>
            </w:pPr>
            <w:r>
              <w:rPr>
                <w:rFonts w:cs="Arial" w:ascii="Arial" w:hAnsi="Arial"/>
                <w:b/>
                <w:bCs/>
                <w:color w:val="C9211E"/>
                <w:u w:val="none"/>
              </w:rPr>
              <w:t>x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C9211E"/>
              </w:rPr>
            </w:pPr>
            <w:r>
              <w:rPr>
                <w:rFonts w:ascii="Arial" w:hAnsi="Arial"/>
                <w:b/>
                <w:bCs/>
                <w:color w:val="C9211E"/>
                <w:lang w:eastAsia="en-US"/>
              </w:rPr>
              <w:t xml:space="preserve">   </w:t>
            </w:r>
            <w:r>
              <w:rPr>
                <w:rFonts w:ascii="Arial" w:hAnsi="Arial"/>
                <w:b/>
                <w:bCs/>
                <w:color w:val="C9211E"/>
                <w:lang w:eastAsia="en-US"/>
              </w:rPr>
              <w:t>2.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31.08. - 01.09.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4.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4.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2.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3.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07.09. - 08.09.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5.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5.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3.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4.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14.09. - 15.09.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6.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6.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4.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5.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21.09. - 22.09.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7.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7.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5.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6.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28.09. - 29.09.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8.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8.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6.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7.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05.10. - 06.10.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9.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9.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7.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8.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12.10. - 13.10.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10.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10.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8.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9.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19.10. - 20.10.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11.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11.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>
              <w:rPr>
                <w:rFonts w:ascii="Arial" w:hAnsi="Arial"/>
                <w:bCs/>
                <w:lang w:eastAsia="en-US"/>
              </w:rPr>
              <w:t>9.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10.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26.10. - 27.10.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12.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12.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10.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lang w:eastAsia="en-US"/>
              </w:rPr>
              <w:t>11.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02.11. - 03.11.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13.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13.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cs="Arial" w:ascii="Arial" w:hAnsi="Arial"/>
                <w:b/>
                <w:bCs/>
                <w:u w:val="none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x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Hracie dni - jarná časť - 2025:</w:t>
      </w:r>
    </w:p>
    <w:p>
      <w:pPr>
        <w:pStyle w:val="Normal"/>
        <w:widowControl w:val="false"/>
        <w:spacing w:lineRule="auto" w:line="240" w:before="0" w:after="0"/>
        <w:ind w:left="-567" w:right="0" w:hanging="0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tbl>
      <w:tblPr>
        <w:tblW w:w="9125" w:type="dxa"/>
        <w:jc w:val="left"/>
        <w:tblInd w:w="10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53"/>
        <w:gridCol w:w="1829"/>
        <w:gridCol w:w="1815"/>
        <w:gridCol w:w="1379"/>
        <w:gridCol w:w="1280"/>
      </w:tblGrid>
      <w:tr>
        <w:trPr>
          <w:trHeight w:val="409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dátum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deň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VII. liga dospelí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VIII. liga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TO+NR dospelí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IV. liga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žiaci U15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IV. liga žiaci U13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22.03. - 23.03.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14.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14.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x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29.03. - 30.03.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15.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15.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11.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12.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05.04. - 06.04.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16.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16.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12.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13.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12.04. - 13.04.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17.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17.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13.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14.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19.04. - 20.04.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18.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18.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14.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15.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26.04. - 27.04.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19.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19.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15.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16.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03.05. - 04.05.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20.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20.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16.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17.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10.05. - 11.05.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21.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21.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17.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18.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17.05. - 18.05.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22.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22.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18.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19.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24.05. - 25.05.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23.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23.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19.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20.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31.05. - 01.06.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24.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24.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20.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21.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07.06. - 08.06.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–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25.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25.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21. kolo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22. kolo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14.06. - 15.06.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SO - 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26. kolo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Cs/>
                <w:lang w:eastAsia="en-US"/>
              </w:rPr>
              <w:t>26. kolo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cs="Arial" w:ascii="Arial" w:hAnsi="Arial"/>
                <w:b/>
                <w:bCs/>
                <w:u w:val="none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b/>
                <w:bCs/>
                <w:u w:val="none"/>
                <w:lang w:eastAsia="en-US"/>
              </w:rPr>
            </w:pPr>
            <w:r>
              <w:rPr>
                <w:rFonts w:ascii="Arial" w:hAnsi="Arial"/>
                <w:b/>
                <w:bCs/>
                <w:u w:val="none"/>
                <w:lang w:eastAsia="en-US"/>
              </w:rPr>
              <w:t>x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Termínová listina prípraviek U11  „A“ – „B“  jeseň 2024 a jar 2025.</w:t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W w:w="7687" w:type="dxa"/>
        <w:jc w:val="left"/>
        <w:tblInd w:w="17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65"/>
        <w:gridCol w:w="991"/>
        <w:gridCol w:w="2269"/>
        <w:gridCol w:w="568"/>
        <w:gridCol w:w="1133"/>
      </w:tblGrid>
      <w:tr>
        <w:trPr/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JESEŇ  2024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JAR  2025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30.08.2024 o 17:30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11.04.2025 o 16:00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10.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06.09.2024 o 16:30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2.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color w:val="C9211E"/>
              </w:rPr>
            </w:pPr>
            <w:r>
              <w:rPr>
                <w:rFonts w:ascii="Arial" w:hAnsi="Arial"/>
                <w:b/>
                <w:bCs/>
                <w:color w:val="C9211E"/>
                <w:sz w:val="22"/>
                <w:szCs w:val="22"/>
                <w:lang w:eastAsia="en-US"/>
              </w:rPr>
              <w:t>17.04.2025 o 16:00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C9211E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9211E"/>
                <w:sz w:val="16"/>
                <w:szCs w:val="16"/>
                <w:lang w:eastAsia="en-US"/>
              </w:rPr>
              <w:t>ŠTV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color w:val="C9211E"/>
              </w:rPr>
            </w:pPr>
            <w:r>
              <w:rPr>
                <w:rFonts w:ascii="Arial" w:hAnsi="Arial"/>
                <w:bCs/>
                <w:color w:val="C9211E"/>
                <w:sz w:val="22"/>
                <w:szCs w:val="22"/>
                <w:lang w:eastAsia="en-US"/>
              </w:rPr>
              <w:t>11.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13.09.2024 o 16:30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3.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25.04.2025 o 16:30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12.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20.09.2024 o 15:30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4.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02.05.2025 o 17:00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13.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27.09.2024 o 15:30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5.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09.05.2025 o 17:00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14.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04.10.2024 o 15:30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6.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16.05.2025 o 17:00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15.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11.10.2024 o 14:30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7.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23.05.2025 o 17:30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16.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18.10.2024 o 14:30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8.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30.05.2025 o 17:30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17.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25.10.2024 o 14:30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9. kolo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06.06.2025 o 17:30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18. kolo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b/>
                <w:bCs/>
                <w:color w:val="F10D0C"/>
              </w:rPr>
            </w:pPr>
            <w:r>
              <w:rPr>
                <w:rFonts w:ascii="Arial" w:hAnsi="Arial"/>
                <w:b/>
                <w:bCs/>
                <w:color w:val="F10D0C"/>
                <w:sz w:val="22"/>
                <w:szCs w:val="22"/>
                <w:lang w:eastAsia="en-US"/>
              </w:rPr>
              <w:t>13.06.2025 o 17:30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b/>
                <w:bCs/>
                <w:color w:val="F10D0C"/>
              </w:rPr>
            </w:pPr>
            <w:r>
              <w:rPr>
                <w:rFonts w:ascii="Arial" w:hAnsi="Arial"/>
                <w:b/>
                <w:bCs/>
                <w:color w:val="F10D0C"/>
                <w:sz w:val="22"/>
                <w:szCs w:val="22"/>
                <w:lang w:eastAsia="en-US"/>
              </w:rPr>
              <w:t>PI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b/>
                <w:bCs/>
                <w:color w:val="F10D0C"/>
              </w:rPr>
            </w:pPr>
            <w:r>
              <w:rPr>
                <w:rFonts w:ascii="Arial" w:hAnsi="Arial"/>
                <w:b/>
                <w:bCs/>
                <w:color w:val="F10D0C"/>
                <w:sz w:val="22"/>
                <w:szCs w:val="22"/>
                <w:lang w:eastAsia="en-US"/>
              </w:rPr>
              <w:t>FINÁLE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Termínová listina prípraviek U9 jeseň 2024 a jar 2025.</w:t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tbl>
      <w:tblPr>
        <w:tblW w:w="7687" w:type="dxa"/>
        <w:jc w:val="left"/>
        <w:tblInd w:w="17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65"/>
        <w:gridCol w:w="993"/>
        <w:gridCol w:w="2267"/>
        <w:gridCol w:w="568"/>
        <w:gridCol w:w="1133"/>
      </w:tblGrid>
      <w:tr>
        <w:trPr/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JESEŇ  2024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JAR  2025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26.08.2024 o 17:30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14.04.2025 o 16:00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10.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02.09.2024 o 17:30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2.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C9211E"/>
                <w:sz w:val="22"/>
                <w:szCs w:val="22"/>
                <w:lang w:eastAsia="en-US"/>
              </w:rPr>
              <w:t>22.04.2025 o 16:00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color w:val="C9211E"/>
                <w:sz w:val="22"/>
                <w:szCs w:val="22"/>
                <w:lang w:eastAsia="en-US"/>
              </w:rPr>
              <w:t>UT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color w:val="C9211E"/>
                <w:sz w:val="22"/>
                <w:szCs w:val="22"/>
                <w:lang w:eastAsia="en-US"/>
              </w:rPr>
              <w:t>11.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09.09.2024 o 17:00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3.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28.04.2025 o 16:30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12.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16.09.2024 o 16:30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4.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05.05.2025 o 17:00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13.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23.09.2024 o 16:00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5.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12.05.2025 o 17:00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14.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30.09.2024 o 15:30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6.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19.05.2025 o 17:00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15.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07.10.2024 o 15:00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7.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27.05.2025 o 17:30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16.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14.10.2024 o 15:00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8.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02.06.2025 o 17:30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17. kolo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21.10.2023 o 15:00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9. kolo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09.06.2025 o 17:30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18. kolo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2" w:hanging="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ind w:left="0" w:right="-661" w:hang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2130" w:leader="none"/>
          <w:tab w:val="left" w:pos="3976" w:leader="none"/>
          <w:tab w:val="left" w:pos="5396" w:leader="none"/>
        </w:tabs>
        <w:spacing w:lineRule="auto" w:line="240" w:before="0" w:after="0"/>
        <w:rPr>
          <w:rFonts w:ascii="Arial" w:hAnsi="Arial" w:cs="Arial"/>
          <w:b/>
          <w:bCs/>
          <w:u w:val="single"/>
        </w:rPr>
      </w:pPr>
      <w:r>
        <w:rPr>
          <w:rFonts w:ascii="Times New Roman" w:hAnsi="Times New Roman"/>
        </w:rPr>
        <w:tab/>
      </w:r>
    </w:p>
    <w:p>
      <w:pPr>
        <w:pStyle w:val="Normal"/>
        <w:widowControl w:val="false"/>
        <w:tabs>
          <w:tab w:val="clear" w:pos="708"/>
          <w:tab w:val="left" w:pos="2127" w:leader="none"/>
          <w:tab w:val="left" w:pos="3969" w:leader="none"/>
          <w:tab w:val="left" w:pos="5396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Arial" w:hAnsi="Arial" w:cs="Arial"/>
          <w:b/>
          <w:bCs/>
          <w:u w:val="single"/>
        </w:rPr>
      </w:pPr>
      <w:r>
        <w:rPr>
          <w:rFonts w:ascii="Times New Roman" w:hAnsi="Times New Roman"/>
        </w:rPr>
        <w:tab/>
        <w:t xml:space="preserve">  </w:t>
        <w:tab/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widowControl w:val="false"/>
        <w:tabs>
          <w:tab w:val="clear" w:pos="708"/>
          <w:tab w:val="left" w:pos="5396" w:leader="none"/>
        </w:tabs>
        <w:spacing w:lineRule="auto" w:line="240" w:before="0" w:after="0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widowControl w:val="false"/>
        <w:spacing w:lineRule="auto" w:line="240" w:before="0" w:after="0"/>
        <w:ind w:left="-567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f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sk-SK" w:bidi="ar-SA"/>
    </w:rPr>
  </w:style>
  <w:style w:type="paragraph" w:styleId="Nadpis2">
    <w:name w:val="Heading 2"/>
    <w:basedOn w:val="Normal"/>
    <w:next w:val="Normal"/>
    <w:link w:val="Heading2Char"/>
    <w:uiPriority w:val="99"/>
    <w:qFormat/>
    <w:rsid w:val="000757fb"/>
    <w:pPr>
      <w:keepNext w:val="true"/>
      <w:keepLines/>
      <w:spacing w:lineRule="auto" w:line="252" w:before="0" w:after="0"/>
      <w:ind w:left="10" w:hanging="10"/>
      <w:outlineLvl w:val="1"/>
    </w:pPr>
    <w:rPr>
      <w:rFonts w:cs="Calibri"/>
      <w:color w:val="000000"/>
      <w:sz w:val="23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uiPriority w:val="99"/>
    <w:qFormat/>
    <w:locked/>
    <w:rsid w:val="000757fb"/>
    <w:rPr>
      <w:rFonts w:ascii="Calibri" w:hAnsi="Calibri" w:cs="Calibri"/>
      <w:color w:val="000000"/>
      <w:sz w:val="23"/>
      <w:lang w:eastAsia="sk-SK"/>
    </w:rPr>
  </w:style>
  <w:style w:type="character" w:styleId="Internetovodkaz">
    <w:name w:val="Hyperlink"/>
    <w:basedOn w:val="DefaultParagraphFont"/>
    <w:uiPriority w:val="99"/>
    <w:rsid w:val="000757fb"/>
    <w:rPr>
      <w:rFonts w:ascii="Times New Roman" w:hAnsi="Times New Roman" w:cs="Times New Roman"/>
      <w:color w:val="0000FF"/>
      <w:u w:val="single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locked/>
    <w:rsid w:val="000757fb"/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character" w:styleId="CommentTextChar1" w:customStyle="1">
    <w:name w:val="Comment Text Char1"/>
    <w:basedOn w:val="DefaultParagraphFont"/>
    <w:link w:val="Annotationtext"/>
    <w:uiPriority w:val="99"/>
    <w:semiHidden/>
    <w:qFormat/>
    <w:locked/>
    <w:rsid w:val="007b6c0b"/>
    <w:rPr>
      <w:rFonts w:ascii="Calibri" w:hAnsi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757fb"/>
    <w:rPr>
      <w:rFonts w:ascii="Tahoma" w:hAnsi="Tahoma" w:cs="Tahoma"/>
      <w:sz w:val="16"/>
      <w:szCs w:val="16"/>
      <w:lang w:eastAsia="sk-SK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locked/>
    <w:rsid w:val="000757fb"/>
    <w:rPr>
      <w:rFonts w:ascii="Tahoma" w:hAnsi="Tahoma" w:cs="Tahoma"/>
      <w:sz w:val="16"/>
      <w:szCs w:val="16"/>
      <w:lang w:eastAsia="sk-SK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PtaChar">
    <w:name w:val="Päta Char"/>
    <w:qFormat/>
    <w:rPr>
      <w:rFonts w:ascii="Calibri" w:hAnsi="Calibri" w:eastAsia="Times New Roman" w:cs="Times New Roman"/>
      <w:color w:val="000000"/>
      <w:sz w:val="24"/>
      <w:szCs w:val="24"/>
    </w:rPr>
  </w:style>
  <w:style w:type="character" w:styleId="HlavikaChar">
    <w:name w:val="Hlavička Char"/>
    <w:qFormat/>
    <w:rPr>
      <w:rFonts w:ascii="Calibri" w:hAnsi="Calibri" w:eastAsia="Times New Roman" w:cs="Times New Roman"/>
      <w:color w:val="000000"/>
      <w:sz w:val="24"/>
      <w:szCs w:val="24"/>
    </w:rPr>
  </w:style>
  <w:style w:type="character" w:styleId="TextkomentraChar">
    <w:name w:val="Text komentára Char"/>
    <w:qFormat/>
    <w:rPr>
      <w:rFonts w:ascii="Calibri" w:hAnsi="Calibri" w:eastAsia="Times New Roman" w:cs="Times New Roman"/>
      <w:color w:val="000000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0757f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0757fb"/>
    <w:pPr>
      <w:widowControl w:val="false"/>
      <w:suppressAutoHyphens w:val="true"/>
      <w:spacing w:lineRule="auto" w:line="240" w:before="0" w:after="0"/>
    </w:pPr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757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57fb"/>
    <w:pPr>
      <w:spacing w:lineRule="auto" w:line="228" w:before="0" w:after="3"/>
      <w:ind w:left="720" w:hanging="10"/>
      <w:contextualSpacing/>
    </w:pPr>
    <w:rPr>
      <w:rFonts w:cs="Calibri"/>
      <w:color w:val="000000"/>
      <w:sz w:val="19"/>
    </w:rPr>
  </w:style>
  <w:style w:type="paragraph" w:styleId="Default" w:customStyle="1">
    <w:name w:val="Default"/>
    <w:uiPriority w:val="99"/>
    <w:qFormat/>
    <w:rsid w:val="000757f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sk-SK" w:bidi="ar-SA"/>
    </w:rPr>
  </w:style>
  <w:style w:type="paragraph" w:styleId="H2" w:customStyle="1">
    <w:name w:val="H2"/>
    <w:basedOn w:val="Normal"/>
    <w:next w:val="Normal"/>
    <w:uiPriority w:val="99"/>
    <w:qFormat/>
    <w:rsid w:val="000757fb"/>
    <w:pPr>
      <w:keepNext w:val="true"/>
      <w:spacing w:lineRule="auto" w:line="240" w:before="100" w:after="100"/>
    </w:pPr>
    <w:rPr>
      <w:rFonts w:ascii="Times New Roman" w:hAnsi="Times New Roman"/>
      <w:b/>
      <w:kern w:val="2"/>
      <w:sz w:val="36"/>
      <w:szCs w:val="24"/>
      <w:lang w:eastAsia="zh-CN"/>
    </w:rPr>
  </w:style>
  <w:style w:type="paragraph" w:styleId="Zkltext" w:customStyle="1">
    <w:name w:val="Zákl. text"/>
    <w:uiPriority w:val="99"/>
    <w:qFormat/>
    <w:rsid w:val="000757fb"/>
    <w:pPr>
      <w:widowControl/>
      <w:suppressAutoHyphens w:val="true"/>
      <w:bidi w:val="0"/>
      <w:spacing w:before="57" w:after="57"/>
      <w:ind w:left="284" w:right="1" w:firstLine="1"/>
      <w:jc w:val="both"/>
    </w:pPr>
    <w:rPr>
      <w:rFonts w:ascii="Arial" w:hAnsi="Arial" w:eastAsia="Times New Roman" w:cs="Arial"/>
      <w:color w:val="auto"/>
      <w:kern w:val="0"/>
      <w:sz w:val="16"/>
      <w:szCs w:val="20"/>
      <w:lang w:val="cs-CZ" w:eastAsia="zh-CN" w:bidi="ar-SA"/>
    </w:rPr>
  </w:style>
  <w:style w:type="paragraph" w:styleId="Podn110bp" w:customStyle="1">
    <w:name w:val="Podn.1 10 b. p."/>
    <w:next w:val="Zkltext"/>
    <w:uiPriority w:val="99"/>
    <w:qFormat/>
    <w:rsid w:val="000757fb"/>
    <w:pPr>
      <w:widowControl/>
      <w:suppressAutoHyphens w:val="true"/>
      <w:bidi w:val="0"/>
      <w:spacing w:before="171" w:after="171"/>
      <w:ind w:left="1" w:right="1" w:firstLine="1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cs-CZ" w:eastAsia="zh-CN" w:bidi="ar-SA"/>
    </w:rPr>
  </w:style>
  <w:style w:type="paragraph" w:styleId="Odsai1" w:customStyle="1">
    <w:name w:val="Odsai 1."/>
    <w:uiPriority w:val="99"/>
    <w:qFormat/>
    <w:rsid w:val="000757fb"/>
    <w:pPr>
      <w:widowControl/>
      <w:tabs>
        <w:tab w:val="clear" w:pos="708"/>
        <w:tab w:val="left" w:pos="284" w:leader="none"/>
      </w:tabs>
      <w:suppressAutoHyphens w:val="true"/>
      <w:bidi w:val="0"/>
      <w:spacing w:before="114" w:after="57"/>
      <w:ind w:left="284" w:right="1" w:hanging="284"/>
      <w:jc w:val="both"/>
    </w:pPr>
    <w:rPr>
      <w:rFonts w:ascii="Arial" w:hAnsi="Arial" w:eastAsia="Times New Roman" w:cs="Arial"/>
      <w:color w:val="auto"/>
      <w:kern w:val="0"/>
      <w:sz w:val="16"/>
      <w:szCs w:val="20"/>
      <w:lang w:val="cs-CZ" w:eastAsia="zh-CN" w:bidi="ar-SA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Popis1">
    <w:name w:val="Popis1"/>
    <w:basedOn w:val="Normal"/>
    <w:qFormat/>
    <w:pPr>
      <w:spacing w:before="120" w:after="120"/>
    </w:pPr>
    <w:rPr>
      <w:i/>
      <w:iCs/>
    </w:rPr>
  </w:style>
  <w:style w:type="paragraph" w:styleId="Nadpis21">
    <w:name w:val="Nadpis 21"/>
    <w:basedOn w:val="Normal"/>
    <w:next w:val="Normal"/>
    <w:qFormat/>
    <w:pPr>
      <w:keepNext w:val="true"/>
      <w:keepLines/>
      <w:spacing w:lineRule="exact" w:line="252" w:before="0" w:after="0"/>
      <w:ind w:left="10" w:hanging="10"/>
    </w:pPr>
    <w:rPr>
      <w:rFonts w:cs="Calibri"/>
      <w:color w:val="000000"/>
      <w:sz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757f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Application>LibreOffice/7.5.0.3$Windows_X86_64 LibreOffice_project/c21113d003cd3efa8c53188764377a8272d9d6de</Application>
  <AppVersion>15.0000</AppVersion>
  <Pages>3</Pages>
  <Words>668</Words>
  <Characters>2425</Characters>
  <CharactersWithSpaces>3113</CharactersWithSpaces>
  <Paragraphs>302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dc:description/>
  <dc:language>sk-SK</dc:language>
  <cp:lastModifiedBy/>
  <dcterms:modified xsi:type="dcterms:W3CDTF">2024-07-02T09:19:47Z</dcterms:modified>
  <cp:revision>54</cp:revision>
  <dc:subject/>
  <dc:title>OBLASTNÝ FUTBALOVÝ ZVÄZ TOPOĽČANY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