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4C187187" w:rsidR="00C16B41" w:rsidRPr="00E80440" w:rsidRDefault="00681299" w:rsidP="007479F1">
      <w:pPr>
        <w:pStyle w:val="Nadpis1"/>
        <w:rPr>
          <w:lang w:val="sk-SK"/>
        </w:rPr>
      </w:pPr>
      <w:r w:rsidRPr="00E80440">
        <w:rPr>
          <w:noProof/>
          <w:lang w:val="sk-SK" w:eastAsia="sk-SK"/>
        </w:rPr>
        <w:drawing>
          <wp:inline distT="0" distB="0" distL="0" distR="0" wp14:anchorId="2F5180CB" wp14:editId="4FD38320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022" w:rsidRPr="00E80440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7B0D52A5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661845" w:rsidRDefault="00661845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661845" w:rsidRPr="0051238A" w:rsidRDefault="00A55B82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661845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661845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661845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661845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661845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61845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1845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1845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661845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661845" w:rsidRPr="000F4450" w:rsidRDefault="00661845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661845" w:rsidRDefault="00661845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661845" w:rsidRPr="0051238A" w:rsidRDefault="00A55B82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661845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661845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661845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661845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661845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661845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661845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661845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661845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661845" w:rsidRPr="000F4450" w:rsidRDefault="00661845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="00933022" w:rsidRPr="00E80440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74D9C9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7C87762F" w14:textId="77777777" w:rsidR="004B5E62" w:rsidRPr="00E80440" w:rsidRDefault="004B5E62" w:rsidP="00EB6FE4"/>
    <w:p w14:paraId="73CDECB8" w14:textId="77777777" w:rsidR="00A4751F" w:rsidRPr="00E80440" w:rsidRDefault="00A4751F" w:rsidP="00EB6FE4">
      <w:pPr>
        <w:jc w:val="center"/>
        <w:rPr>
          <w:b/>
          <w:sz w:val="28"/>
          <w:szCs w:val="28"/>
        </w:rPr>
      </w:pPr>
    </w:p>
    <w:p w14:paraId="3316153B" w14:textId="64FA52E5" w:rsidR="00BB2E60" w:rsidRPr="00E8044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E80440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E80440">
        <w:rPr>
          <w:rFonts w:ascii="Arial" w:hAnsi="Arial" w:cs="Arial"/>
          <w:b/>
          <w:sz w:val="36"/>
          <w:szCs w:val="36"/>
        </w:rPr>
        <w:t xml:space="preserve"> </w:t>
      </w:r>
      <w:r w:rsidR="005B570D" w:rsidRPr="00E80440">
        <w:rPr>
          <w:rFonts w:ascii="Arial" w:hAnsi="Arial" w:cs="Arial"/>
          <w:b/>
          <w:sz w:val="36"/>
          <w:szCs w:val="36"/>
        </w:rPr>
        <w:t>1</w:t>
      </w:r>
      <w:r w:rsidR="005769A1">
        <w:rPr>
          <w:rFonts w:ascii="Arial" w:hAnsi="Arial" w:cs="Arial"/>
          <w:b/>
          <w:sz w:val="36"/>
          <w:szCs w:val="36"/>
        </w:rPr>
        <w:t>8</w:t>
      </w:r>
    </w:p>
    <w:p w14:paraId="3DFF5497" w14:textId="37181CCF" w:rsidR="00A4751F" w:rsidRPr="00E8044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E80440">
        <w:rPr>
          <w:rFonts w:ascii="Arial" w:hAnsi="Arial" w:cs="Arial"/>
          <w:b/>
          <w:sz w:val="28"/>
          <w:szCs w:val="28"/>
        </w:rPr>
        <w:t>súťažného ročníka 2024/2025</w:t>
      </w:r>
    </w:p>
    <w:p w14:paraId="796358DA" w14:textId="79D5E13E" w:rsidR="00BF47E7" w:rsidRDefault="00BF47E7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6A37098" w14:textId="77777777" w:rsidR="0005486E" w:rsidRDefault="0005486E" w:rsidP="00D90A9C">
      <w:pP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59E3E47" w14:textId="0503D12B" w:rsidR="0005486E" w:rsidRPr="0005486E" w:rsidRDefault="0005486E" w:rsidP="000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5486E">
        <w:rPr>
          <w:rFonts w:ascii="Arial" w:hAnsi="Arial" w:cs="Arial"/>
          <w:bCs/>
          <w:color w:val="FF0000"/>
          <w:sz w:val="28"/>
          <w:szCs w:val="28"/>
        </w:rPr>
        <w:t>Pre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kluby hrajúce súťaže </w:t>
      </w:r>
      <w:proofErr w:type="spellStart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ObFZ</w:t>
      </w:r>
      <w:proofErr w:type="spellEnd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Žilina / mládež /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je pripravená zmluva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br/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o</w:t>
      </w:r>
      <w:r w:rsidRPr="0005486E">
        <w:rPr>
          <w:rFonts w:ascii="Arial" w:hAnsi="Arial" w:cs="Arial"/>
          <w:bCs/>
          <w:color w:val="FF0000"/>
          <w:sz w:val="28"/>
          <w:szCs w:val="28"/>
          <w:highlight w:val="yellow"/>
        </w:rPr>
        <w:t xml:space="preserve">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DOTAČNEJ POLITIKE </w:t>
      </w:r>
      <w:proofErr w:type="spellStart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ObFZ</w:t>
      </w:r>
      <w:proofErr w:type="spellEnd"/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 ŽILINA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pre ročník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2024/2025. Zmluvu si treba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prevziať a podpísať  do 15. 4. 2025</w:t>
      </w:r>
      <w:r w:rsidRPr="0005486E">
        <w:rPr>
          <w:rFonts w:ascii="Arial" w:hAnsi="Arial" w:cs="Arial"/>
          <w:b/>
          <w:color w:val="FF0000"/>
          <w:sz w:val="28"/>
          <w:szCs w:val="28"/>
        </w:rPr>
        <w:t>.</w:t>
      </w:r>
    </w:p>
    <w:p w14:paraId="57540CE1" w14:textId="77777777" w:rsidR="00046803" w:rsidRDefault="0005486E" w:rsidP="000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Dotačné zmluvy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sú na podpis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,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preto je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Pr="0005486E">
        <w:rPr>
          <w:rFonts w:ascii="Arial" w:hAnsi="Arial" w:cs="Arial"/>
          <w:b/>
          <w:color w:val="FF0000"/>
          <w:sz w:val="28"/>
          <w:szCs w:val="28"/>
          <w:highlight w:val="yellow"/>
        </w:rPr>
        <w:t>potrebná účasť štatutára klubu</w:t>
      </w:r>
      <w:r w:rsidRPr="0005486E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Vzhľadom na množstvo úkonov, Vás poprosíme</w:t>
      </w:r>
      <w:r>
        <w:rPr>
          <w:rFonts w:ascii="Arial" w:hAnsi="Arial" w:cs="Arial"/>
          <w:bCs/>
          <w:color w:val="FF0000"/>
          <w:sz w:val="28"/>
          <w:szCs w:val="28"/>
        </w:rPr>
        <w:t>,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  <w:highlight w:val="yellow"/>
        </w:rPr>
        <w:t>dohodnúť si vopred termín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 xml:space="preserve">so sekretárom </w:t>
      </w:r>
      <w:proofErr w:type="spellStart"/>
      <w:r w:rsidRPr="0005486E">
        <w:rPr>
          <w:rFonts w:ascii="Arial" w:hAnsi="Arial" w:cs="Arial"/>
          <w:bCs/>
          <w:color w:val="FF0000"/>
          <w:sz w:val="28"/>
          <w:szCs w:val="28"/>
        </w:rPr>
        <w:t>ObFZ</w:t>
      </w:r>
      <w:proofErr w:type="spellEnd"/>
      <w:r>
        <w:rPr>
          <w:rFonts w:ascii="Arial" w:hAnsi="Arial" w:cs="Arial"/>
          <w:bCs/>
          <w:color w:val="FF0000"/>
          <w:sz w:val="28"/>
          <w:szCs w:val="28"/>
        </w:rPr>
        <w:t xml:space="preserve"> Žilina, p. Matejčíkom, tel. </w:t>
      </w:r>
      <w:r w:rsidRPr="0005486E">
        <w:rPr>
          <w:rFonts w:ascii="Arial" w:hAnsi="Arial" w:cs="Arial"/>
          <w:bCs/>
          <w:color w:val="FF0000"/>
          <w:sz w:val="28"/>
          <w:szCs w:val="28"/>
        </w:rPr>
        <w:t>0908 903 264.</w:t>
      </w:r>
      <w:r>
        <w:rPr>
          <w:rFonts w:ascii="Arial" w:hAnsi="Arial" w:cs="Arial"/>
          <w:bCs/>
          <w:color w:val="FF0000"/>
          <w:sz w:val="28"/>
          <w:szCs w:val="28"/>
        </w:rPr>
        <w:t xml:space="preserve"> </w:t>
      </w:r>
    </w:p>
    <w:p w14:paraId="1D2F0674" w14:textId="02084D10" w:rsidR="00E46E13" w:rsidRDefault="00046803" w:rsidP="000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046803">
        <w:rPr>
          <w:rFonts w:ascii="Arial" w:hAnsi="Arial" w:cs="Arial"/>
          <w:bCs/>
          <w:color w:val="000000" w:themeColor="text1"/>
          <w:sz w:val="28"/>
          <w:szCs w:val="28"/>
        </w:rPr>
        <w:t>Informácie nájdete na stránke www.futbalzilina.sk</w:t>
      </w:r>
      <w:r w:rsidR="00E46E13" w:rsidRPr="0005486E">
        <w:rPr>
          <w:rFonts w:ascii="Arial" w:hAnsi="Arial" w:cs="Arial"/>
          <w:bCs/>
          <w:color w:val="FF0000"/>
          <w:sz w:val="28"/>
          <w:szCs w:val="28"/>
        </w:rPr>
        <w:t xml:space="preserve"> </w:t>
      </w:r>
    </w:p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367E74E" w14:textId="77777777" w:rsidR="00B03AC8" w:rsidRDefault="00B03AC8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5EC70E25" w14:textId="1864C52B" w:rsidR="00FD4D9C" w:rsidRPr="00E80440" w:rsidRDefault="00FD4D9C" w:rsidP="00C43E6A">
      <w:pPr>
        <w:pStyle w:val="Standard"/>
        <w:tabs>
          <w:tab w:val="left" w:pos="645"/>
        </w:tabs>
        <w:ind w:firstLine="426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E80440">
        <w:rPr>
          <w:rFonts w:ascii="Arial" w:hAnsi="Arial" w:cs="Arial"/>
          <w:b/>
          <w:sz w:val="32"/>
          <w:szCs w:val="32"/>
          <w:u w:val="single"/>
        </w:rPr>
        <w:t xml:space="preserve">1. ŠDK - predseda Peter VACHAN, zasadnutie dňa </w:t>
      </w:r>
      <w:r w:rsidR="005769A1">
        <w:rPr>
          <w:rFonts w:ascii="Arial" w:hAnsi="Arial" w:cs="Arial"/>
          <w:b/>
          <w:sz w:val="32"/>
          <w:szCs w:val="32"/>
          <w:u w:val="single"/>
        </w:rPr>
        <w:t>26</w:t>
      </w:r>
      <w:r w:rsidRPr="00E80440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E46E13">
        <w:rPr>
          <w:rFonts w:ascii="Arial" w:hAnsi="Arial" w:cs="Arial"/>
          <w:b/>
          <w:sz w:val="32"/>
          <w:szCs w:val="32"/>
          <w:u w:val="single"/>
        </w:rPr>
        <w:t>3</w:t>
      </w:r>
      <w:r w:rsidR="00BE2A5B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Pr="00E80440">
        <w:rPr>
          <w:rFonts w:ascii="Arial" w:hAnsi="Arial" w:cs="Arial"/>
          <w:b/>
          <w:sz w:val="32"/>
          <w:szCs w:val="32"/>
          <w:u w:val="single"/>
        </w:rPr>
        <w:t>202</w:t>
      </w:r>
      <w:r w:rsidR="00E46E13">
        <w:rPr>
          <w:rFonts w:ascii="Arial" w:hAnsi="Arial" w:cs="Arial"/>
          <w:b/>
          <w:sz w:val="32"/>
          <w:szCs w:val="32"/>
          <w:u w:val="single"/>
        </w:rPr>
        <w:t>5</w:t>
      </w:r>
    </w:p>
    <w:p w14:paraId="1E970452" w14:textId="228D80DA" w:rsidR="00E46E13" w:rsidRDefault="00E46E13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543A3EE7" w14:textId="29089D45" w:rsidR="005769A1" w:rsidRDefault="005769A1" w:rsidP="00A505F2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b/>
          <w:bCs/>
          <w:sz w:val="28"/>
          <w:szCs w:val="28"/>
        </w:rPr>
      </w:pPr>
      <w:r w:rsidRPr="005769A1">
        <w:rPr>
          <w:rFonts w:ascii="Arial" w:hAnsi="Arial" w:cs="Arial"/>
          <w:b/>
          <w:bCs/>
          <w:sz w:val="28"/>
          <w:szCs w:val="28"/>
        </w:rPr>
        <w:t>DS po 5. ŽK – pozastavenie výkonu športu na 1 majstrovské stretnutie, podľa čl. 37/5a DP:</w:t>
      </w:r>
    </w:p>
    <w:p w14:paraId="4A863782" w14:textId="423B57C9" w:rsidR="005769A1" w:rsidRPr="00A505F2" w:rsidRDefault="005769A1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8"/>
          <w:szCs w:val="28"/>
        </w:rPr>
      </w:pPr>
      <w:r w:rsidRPr="00A505F2">
        <w:rPr>
          <w:rFonts w:ascii="Arial" w:hAnsi="Arial" w:cs="Arial"/>
          <w:sz w:val="28"/>
          <w:szCs w:val="28"/>
        </w:rPr>
        <w:t xml:space="preserve">Juraj </w:t>
      </w:r>
      <w:proofErr w:type="spellStart"/>
      <w:r w:rsidRPr="00A505F2">
        <w:rPr>
          <w:rFonts w:ascii="Arial" w:hAnsi="Arial" w:cs="Arial"/>
          <w:sz w:val="28"/>
          <w:szCs w:val="28"/>
        </w:rPr>
        <w:t>Leština</w:t>
      </w:r>
      <w:proofErr w:type="spellEnd"/>
      <w:r w:rsidRPr="00A505F2">
        <w:rPr>
          <w:rFonts w:ascii="Arial" w:hAnsi="Arial" w:cs="Arial"/>
          <w:sz w:val="28"/>
          <w:szCs w:val="28"/>
        </w:rPr>
        <w:t>, 1316290, Jablonové III.DT dospelí, od 2</w:t>
      </w:r>
      <w:r w:rsidR="00A505F2">
        <w:rPr>
          <w:rFonts w:ascii="Arial" w:hAnsi="Arial" w:cs="Arial"/>
          <w:sz w:val="28"/>
          <w:szCs w:val="28"/>
        </w:rPr>
        <w:t>4</w:t>
      </w:r>
      <w:r w:rsidRPr="00A505F2">
        <w:rPr>
          <w:rFonts w:ascii="Arial" w:hAnsi="Arial" w:cs="Arial"/>
          <w:sz w:val="28"/>
          <w:szCs w:val="28"/>
        </w:rPr>
        <w:t>. 3. 2025, 10 EUR</w:t>
      </w:r>
    </w:p>
    <w:p w14:paraId="1B1A1113" w14:textId="79A39E7F" w:rsidR="005769A1" w:rsidRPr="00A505F2" w:rsidRDefault="005769A1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28"/>
          <w:szCs w:val="28"/>
        </w:rPr>
      </w:pPr>
      <w:r w:rsidRPr="00A505F2">
        <w:rPr>
          <w:rFonts w:ascii="Arial" w:hAnsi="Arial" w:cs="Arial"/>
          <w:sz w:val="28"/>
          <w:szCs w:val="28"/>
        </w:rPr>
        <w:t xml:space="preserve">Matej Trnka, 1259478, </w:t>
      </w:r>
      <w:proofErr w:type="spellStart"/>
      <w:r w:rsidRPr="00A505F2">
        <w:rPr>
          <w:rFonts w:ascii="Arial" w:hAnsi="Arial" w:cs="Arial"/>
          <w:sz w:val="28"/>
          <w:szCs w:val="28"/>
        </w:rPr>
        <w:t>Trnové</w:t>
      </w:r>
      <w:proofErr w:type="spellEnd"/>
      <w:r w:rsidRPr="00A505F2">
        <w:rPr>
          <w:rFonts w:ascii="Arial" w:hAnsi="Arial" w:cs="Arial"/>
          <w:sz w:val="28"/>
          <w:szCs w:val="28"/>
        </w:rPr>
        <w:t xml:space="preserve"> III.DT dospelí, od 2</w:t>
      </w:r>
      <w:r w:rsidR="00A505F2">
        <w:rPr>
          <w:rFonts w:ascii="Arial" w:hAnsi="Arial" w:cs="Arial"/>
          <w:sz w:val="28"/>
          <w:szCs w:val="28"/>
        </w:rPr>
        <w:t>4</w:t>
      </w:r>
      <w:r w:rsidRPr="00A505F2">
        <w:rPr>
          <w:rFonts w:ascii="Arial" w:hAnsi="Arial" w:cs="Arial"/>
          <w:sz w:val="28"/>
          <w:szCs w:val="28"/>
        </w:rPr>
        <w:t>. 3. 2025, 10 EUR</w:t>
      </w:r>
    </w:p>
    <w:p w14:paraId="224F2E41" w14:textId="77777777" w:rsidR="005769A1" w:rsidRDefault="005769A1" w:rsidP="00C43E6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</w:p>
    <w:p w14:paraId="1B34AD07" w14:textId="17974C1A" w:rsidR="00E857D0" w:rsidRDefault="00E857D0" w:rsidP="00A505F2">
      <w:pPr>
        <w:autoSpaceDE w:val="0"/>
        <w:autoSpaceDN w:val="0"/>
        <w:adjustRightInd w:val="0"/>
        <w:spacing w:after="120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466B25D6" w14:textId="7C130A41" w:rsidR="005769A1" w:rsidRPr="005769A1" w:rsidRDefault="005769A1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326E66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berie na vedomie</w:t>
      </w:r>
      <w:r w:rsidR="00326E66">
        <w:rPr>
          <w:rFonts w:ascii="Arial" w:hAnsi="Arial" w:cs="Arial"/>
          <w:sz w:val="28"/>
          <w:szCs w:val="28"/>
        </w:rPr>
        <w:t xml:space="preserve"> podanie ŠK Dolný Hričov, </w:t>
      </w:r>
      <w:r w:rsidR="00326E66" w:rsidRPr="00326E66">
        <w:rPr>
          <w:rFonts w:ascii="Arial" w:hAnsi="Arial" w:cs="Arial"/>
          <w:sz w:val="28"/>
          <w:szCs w:val="28"/>
        </w:rPr>
        <w:t>bez prijatia ďalších opatrení, podľa čl. 71/5c DP</w:t>
      </w:r>
      <w:r w:rsidR="00326E66">
        <w:rPr>
          <w:rFonts w:ascii="Arial" w:hAnsi="Arial" w:cs="Arial"/>
          <w:sz w:val="28"/>
          <w:szCs w:val="28"/>
        </w:rPr>
        <w:t>, 10 EUR</w:t>
      </w:r>
    </w:p>
    <w:p w14:paraId="7507BB25" w14:textId="3412EE2E" w:rsidR="00E857D0" w:rsidRDefault="00E857D0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E857D0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E857D0">
        <w:rPr>
          <w:rFonts w:ascii="Arial" w:hAnsi="Arial" w:cs="Arial"/>
          <w:sz w:val="28"/>
          <w:szCs w:val="28"/>
        </w:rPr>
        <w:t xml:space="preserve">schvaľuje žiadosť </w:t>
      </w:r>
      <w:r w:rsidR="00326E66" w:rsidRPr="00326E66">
        <w:rPr>
          <w:rFonts w:ascii="Arial" w:hAnsi="Arial" w:cs="Arial"/>
          <w:sz w:val="28"/>
          <w:szCs w:val="28"/>
        </w:rPr>
        <w:t xml:space="preserve">Patrik </w:t>
      </w:r>
      <w:proofErr w:type="spellStart"/>
      <w:r w:rsidR="00326E66" w:rsidRPr="00326E66">
        <w:rPr>
          <w:rFonts w:ascii="Arial" w:hAnsi="Arial" w:cs="Arial"/>
          <w:sz w:val="28"/>
          <w:szCs w:val="28"/>
        </w:rPr>
        <w:t>Blažek</w:t>
      </w:r>
      <w:proofErr w:type="spellEnd"/>
      <w:r w:rsidR="00326E66">
        <w:rPr>
          <w:rFonts w:ascii="Arial" w:hAnsi="Arial" w:cs="Arial"/>
          <w:sz w:val="28"/>
          <w:szCs w:val="28"/>
        </w:rPr>
        <w:t xml:space="preserve">, </w:t>
      </w:r>
      <w:r w:rsidR="00326E66" w:rsidRPr="00326E66">
        <w:rPr>
          <w:rFonts w:ascii="Arial" w:hAnsi="Arial" w:cs="Arial"/>
          <w:sz w:val="28"/>
          <w:szCs w:val="28"/>
        </w:rPr>
        <w:t>1298537</w:t>
      </w:r>
      <w:r w:rsidRPr="00E857D0">
        <w:rPr>
          <w:rFonts w:ascii="Arial" w:hAnsi="Arial" w:cs="Arial"/>
          <w:sz w:val="28"/>
          <w:szCs w:val="28"/>
        </w:rPr>
        <w:t>, o zmenu uloženej DS a podmienečne upúšťa od výkonu jej zvyšku od 2</w:t>
      </w:r>
      <w:r w:rsidR="00326E66">
        <w:rPr>
          <w:rFonts w:ascii="Arial" w:hAnsi="Arial" w:cs="Arial"/>
          <w:sz w:val="28"/>
          <w:szCs w:val="28"/>
        </w:rPr>
        <w:t>8</w:t>
      </w:r>
      <w:r w:rsidRPr="00E857D0">
        <w:rPr>
          <w:rFonts w:ascii="Arial" w:hAnsi="Arial" w:cs="Arial"/>
          <w:sz w:val="28"/>
          <w:szCs w:val="28"/>
        </w:rPr>
        <w:t>. 3. 2025 a určuje skúšobnú dobu do 30. 6. 2025, podľa čl. 41/1,2 DP, 10 EUR</w:t>
      </w:r>
    </w:p>
    <w:p w14:paraId="4BE72FFC" w14:textId="1D90A0E0" w:rsidR="00326E66" w:rsidRPr="00E857D0" w:rsidRDefault="00326E66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E857D0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E857D0">
        <w:rPr>
          <w:rFonts w:ascii="Arial" w:hAnsi="Arial" w:cs="Arial"/>
          <w:sz w:val="28"/>
          <w:szCs w:val="28"/>
        </w:rPr>
        <w:t xml:space="preserve">schvaľuje žiadosť </w:t>
      </w:r>
      <w:r>
        <w:rPr>
          <w:rFonts w:ascii="Arial" w:hAnsi="Arial" w:cs="Arial"/>
          <w:sz w:val="28"/>
          <w:szCs w:val="28"/>
        </w:rPr>
        <w:t xml:space="preserve">Timotej </w:t>
      </w:r>
      <w:proofErr w:type="spellStart"/>
      <w:r>
        <w:rPr>
          <w:rFonts w:ascii="Arial" w:hAnsi="Arial" w:cs="Arial"/>
          <w:sz w:val="28"/>
          <w:szCs w:val="28"/>
        </w:rPr>
        <w:t>Košša</w:t>
      </w:r>
      <w:proofErr w:type="spellEnd"/>
      <w:r w:rsidRPr="00E857D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1330583,</w:t>
      </w:r>
      <w:r w:rsidRPr="00E857D0">
        <w:rPr>
          <w:rFonts w:ascii="Arial" w:hAnsi="Arial" w:cs="Arial"/>
          <w:sz w:val="28"/>
          <w:szCs w:val="28"/>
        </w:rPr>
        <w:t xml:space="preserve"> o zmenu uloženej DS a podmienečne upúšťa od výkonu jej zvyšku od 2</w:t>
      </w:r>
      <w:r>
        <w:rPr>
          <w:rFonts w:ascii="Arial" w:hAnsi="Arial" w:cs="Arial"/>
          <w:sz w:val="28"/>
          <w:szCs w:val="28"/>
        </w:rPr>
        <w:t>8</w:t>
      </w:r>
      <w:r w:rsidRPr="00E857D0">
        <w:rPr>
          <w:rFonts w:ascii="Arial" w:hAnsi="Arial" w:cs="Arial"/>
          <w:sz w:val="28"/>
          <w:szCs w:val="28"/>
        </w:rPr>
        <w:t>. 3. 2025 a určuje skúšobnú dobu do 30. 6. 2025, podľa čl. 41/1,2 DP, 10 EUR</w:t>
      </w:r>
    </w:p>
    <w:p w14:paraId="55482603" w14:textId="785229D9" w:rsidR="00326E66" w:rsidRPr="00326E66" w:rsidRDefault="00326E66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326E66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na základe žiadosti </w:t>
      </w:r>
      <w:r w:rsidRPr="00326E66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Tomáš </w:t>
      </w:r>
      <w:proofErr w:type="spellStart"/>
      <w:r w:rsidRPr="00326E66">
        <w:rPr>
          <w:rFonts w:ascii="Arial" w:hAnsi="Arial" w:cs="Arial"/>
          <w:color w:val="000000" w:themeColor="text1"/>
          <w:sz w:val="28"/>
          <w:szCs w:val="28"/>
          <w:lang w:eastAsia="en-US"/>
        </w:rPr>
        <w:t>Macura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</w:t>
      </w:r>
      <w:r w:rsidRPr="00326E66">
        <w:rPr>
          <w:rFonts w:ascii="Arial" w:hAnsi="Arial" w:cs="Arial"/>
          <w:color w:val="000000" w:themeColor="text1"/>
          <w:sz w:val="28"/>
          <w:szCs w:val="28"/>
          <w:lang w:eastAsia="en-US"/>
        </w:rPr>
        <w:t>1376205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, o zmenu uloženej DS rozhodla, že </w:t>
      </w:r>
      <w:r w:rsidRPr="00326E66">
        <w:rPr>
          <w:rFonts w:ascii="Arial" w:hAnsi="Arial" w:cs="Arial"/>
          <w:color w:val="000000" w:themeColor="text1"/>
          <w:sz w:val="28"/>
          <w:szCs w:val="28"/>
          <w:lang w:eastAsia="en-US"/>
        </w:rPr>
        <w:t>žiadosť zamieta</w:t>
      </w:r>
      <w:r>
        <w:rPr>
          <w:rFonts w:ascii="Arial" w:hAnsi="Arial" w:cs="Arial"/>
          <w:color w:val="000000" w:themeColor="text1"/>
          <w:sz w:val="28"/>
          <w:szCs w:val="28"/>
          <w:lang w:eastAsia="en-US"/>
        </w:rPr>
        <w:t>, 5 EUR</w:t>
      </w:r>
    </w:p>
    <w:p w14:paraId="4030ABBB" w14:textId="10501AF8" w:rsidR="00A505F2" w:rsidRDefault="00A505F2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E857D0">
        <w:rPr>
          <w:rFonts w:ascii="Arial" w:hAnsi="Arial" w:cs="Arial"/>
          <w:b/>
          <w:bCs/>
          <w:sz w:val="28"/>
          <w:szCs w:val="28"/>
        </w:rPr>
        <w:t xml:space="preserve">ŠDK </w:t>
      </w:r>
      <w:r w:rsidRPr="00E857D0">
        <w:rPr>
          <w:rFonts w:ascii="Arial" w:hAnsi="Arial" w:cs="Arial"/>
          <w:sz w:val="28"/>
          <w:szCs w:val="28"/>
        </w:rPr>
        <w:t xml:space="preserve">schvaľuje žiadosť </w:t>
      </w:r>
      <w:r>
        <w:rPr>
          <w:rFonts w:ascii="Arial" w:hAnsi="Arial" w:cs="Arial"/>
          <w:sz w:val="28"/>
          <w:szCs w:val="28"/>
        </w:rPr>
        <w:t xml:space="preserve">Anton Adamovský, </w:t>
      </w:r>
      <w:r w:rsidRPr="00A505F2">
        <w:rPr>
          <w:rFonts w:ascii="Arial" w:hAnsi="Arial" w:cs="Arial"/>
          <w:sz w:val="28"/>
          <w:szCs w:val="28"/>
          <w:lang w:eastAsia="en-US"/>
        </w:rPr>
        <w:t>1199664</w:t>
      </w:r>
      <w:r>
        <w:rPr>
          <w:rFonts w:ascii="Tahoma" w:hAnsi="Tahoma" w:cs="Tahoma"/>
          <w:lang w:eastAsia="en-US"/>
        </w:rPr>
        <w:t xml:space="preserve">, </w:t>
      </w:r>
      <w:r w:rsidRPr="00E857D0">
        <w:rPr>
          <w:rFonts w:ascii="Arial" w:hAnsi="Arial" w:cs="Arial"/>
          <w:sz w:val="28"/>
          <w:szCs w:val="28"/>
        </w:rPr>
        <w:t xml:space="preserve"> o zmenu uloženej DS a podmienečne upúšťa od výkonu jej zvyšku od 2</w:t>
      </w:r>
      <w:r>
        <w:rPr>
          <w:rFonts w:ascii="Arial" w:hAnsi="Arial" w:cs="Arial"/>
          <w:sz w:val="28"/>
          <w:szCs w:val="28"/>
        </w:rPr>
        <w:t>8</w:t>
      </w:r>
      <w:r w:rsidRPr="00E857D0">
        <w:rPr>
          <w:rFonts w:ascii="Arial" w:hAnsi="Arial" w:cs="Arial"/>
          <w:sz w:val="28"/>
          <w:szCs w:val="28"/>
        </w:rPr>
        <w:t xml:space="preserve">. 3. </w:t>
      </w:r>
      <w:r w:rsidRPr="00E857D0">
        <w:rPr>
          <w:rFonts w:ascii="Arial" w:hAnsi="Arial" w:cs="Arial"/>
          <w:sz w:val="28"/>
          <w:szCs w:val="28"/>
        </w:rPr>
        <w:lastRenderedPageBreak/>
        <w:t>2025 a určuje skúšobnú dobu do 30. 6. 2025, podľa čl. 41/1,2 DP, 10 EUR</w:t>
      </w:r>
    </w:p>
    <w:p w14:paraId="102E8BCA" w14:textId="045A5587" w:rsidR="00DE09BC" w:rsidRPr="00DE09BC" w:rsidRDefault="00545BDA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8"/>
          <w:szCs w:val="28"/>
        </w:rPr>
      </w:pPr>
      <w:r w:rsidRPr="00DE09BC">
        <w:rPr>
          <w:rFonts w:ascii="Arial" w:hAnsi="Arial" w:cs="Arial"/>
          <w:b/>
          <w:bCs/>
          <w:sz w:val="28"/>
          <w:szCs w:val="28"/>
        </w:rPr>
        <w:t xml:space="preserve">ŠDK </w:t>
      </w:r>
      <w:r w:rsidR="00DE09BC">
        <w:rPr>
          <w:rFonts w:ascii="Arial" w:hAnsi="Arial" w:cs="Arial"/>
          <w:sz w:val="28"/>
          <w:szCs w:val="28"/>
        </w:rPr>
        <w:t>na základe podania klubu</w:t>
      </w:r>
      <w:r w:rsidR="00DE09BC" w:rsidRPr="00DE09BC">
        <w:rPr>
          <w:rFonts w:ascii="Arial" w:hAnsi="Arial" w:cs="Arial"/>
          <w:sz w:val="28"/>
          <w:szCs w:val="28"/>
        </w:rPr>
        <w:t xml:space="preserve"> TJ Hvozdnica o probléme pri nahratí videozáznamu zo s. s. do </w:t>
      </w:r>
      <w:proofErr w:type="spellStart"/>
      <w:r w:rsidR="00DE09BC" w:rsidRPr="00DE09BC">
        <w:rPr>
          <w:rFonts w:ascii="Arial" w:hAnsi="Arial" w:cs="Arial"/>
          <w:sz w:val="28"/>
          <w:szCs w:val="28"/>
        </w:rPr>
        <w:t>videoarchívu</w:t>
      </w:r>
      <w:proofErr w:type="spellEnd"/>
      <w:r w:rsidR="00DE09BC">
        <w:rPr>
          <w:rFonts w:ascii="Arial" w:hAnsi="Arial" w:cs="Arial"/>
          <w:sz w:val="28"/>
          <w:szCs w:val="28"/>
        </w:rPr>
        <w:t>, nariaďuje splnenie povinnosti do 2. 4. 2025 pod ďalšími DS, podľa RS 80.9, 10 EUR</w:t>
      </w:r>
    </w:p>
    <w:p w14:paraId="6C2747ED" w14:textId="64B572C3" w:rsidR="00545BDA" w:rsidRPr="00E857D0" w:rsidRDefault="00545BDA" w:rsidP="00DE09BC">
      <w:pPr>
        <w:pStyle w:val="Odstavecseseznamem"/>
        <w:autoSpaceDE w:val="0"/>
        <w:autoSpaceDN w:val="0"/>
        <w:adjustRightInd w:val="0"/>
        <w:ind w:left="1146"/>
        <w:jc w:val="both"/>
        <w:rPr>
          <w:rFonts w:ascii="Arial" w:hAnsi="Arial" w:cs="Arial"/>
          <w:sz w:val="28"/>
          <w:szCs w:val="28"/>
        </w:rPr>
      </w:pPr>
    </w:p>
    <w:p w14:paraId="0123CCAE" w14:textId="187B8B1C" w:rsidR="00E46E13" w:rsidRDefault="00E46E13" w:rsidP="00DE09BC">
      <w:pPr>
        <w:autoSpaceDE w:val="0"/>
        <w:autoSpaceDN w:val="0"/>
        <w:adjustRightInd w:val="0"/>
        <w:spacing w:after="120"/>
        <w:ind w:firstLine="425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65B3F438" w14:textId="3ACF0912" w:rsidR="00046803" w:rsidRPr="00A505F2" w:rsidRDefault="00046803" w:rsidP="00D451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/>
        <w:ind w:left="1145" w:hanging="720"/>
        <w:jc w:val="both"/>
        <w:rPr>
          <w:rFonts w:ascii="Arial" w:hAnsi="Arial" w:cs="Arial"/>
          <w:sz w:val="28"/>
          <w:szCs w:val="28"/>
        </w:rPr>
      </w:pPr>
      <w:r w:rsidRPr="00A505F2">
        <w:rPr>
          <w:rFonts w:ascii="Arial" w:hAnsi="Arial" w:cs="Arial"/>
          <w:b/>
          <w:bCs/>
          <w:sz w:val="28"/>
          <w:szCs w:val="28"/>
        </w:rPr>
        <w:t>ŠDK</w:t>
      </w:r>
      <w:r w:rsidRPr="00A505F2">
        <w:rPr>
          <w:rFonts w:ascii="Arial" w:hAnsi="Arial" w:cs="Arial"/>
          <w:sz w:val="28"/>
          <w:szCs w:val="28"/>
        </w:rPr>
        <w:t xml:space="preserve"> oznamuje, že </w:t>
      </w:r>
      <w:r w:rsidRPr="00A505F2">
        <w:rPr>
          <w:rFonts w:ascii="Arial" w:hAnsi="Arial" w:cs="Arial"/>
          <w:b/>
          <w:bCs/>
          <w:sz w:val="28"/>
          <w:szCs w:val="28"/>
        </w:rPr>
        <w:t>aktív prípraviek sa uskutoční v piatok 11. 4. 2025</w:t>
      </w:r>
      <w:r w:rsidRPr="00A505F2">
        <w:rPr>
          <w:rFonts w:ascii="Arial" w:hAnsi="Arial" w:cs="Arial"/>
          <w:sz w:val="28"/>
          <w:szCs w:val="28"/>
        </w:rPr>
        <w:t xml:space="preserve"> o 16.00 hod. v press centre MŠK Žilina.</w:t>
      </w:r>
    </w:p>
    <w:tbl>
      <w:tblPr>
        <w:tblW w:w="1031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3"/>
        <w:gridCol w:w="614"/>
        <w:gridCol w:w="1491"/>
        <w:gridCol w:w="1543"/>
        <w:gridCol w:w="2058"/>
        <w:gridCol w:w="1447"/>
        <w:gridCol w:w="1623"/>
      </w:tblGrid>
      <w:tr w:rsidR="00DE09BC" w14:paraId="50FC550D" w14:textId="77777777" w:rsidTr="0033466F">
        <w:trPr>
          <w:trHeight w:val="480"/>
        </w:trPr>
        <w:tc>
          <w:tcPr>
            <w:tcW w:w="10319" w:type="dxa"/>
            <w:gridSpan w:val="7"/>
            <w:tcBorders>
              <w:top w:val="single" w:sz="6" w:space="0" w:color="AAAAAA"/>
              <w:left w:val="single" w:sz="6" w:space="0" w:color="AAAAAA"/>
              <w:bottom w:val="single" w:sz="12" w:space="0" w:color="000000"/>
              <w:right w:val="single" w:sz="6" w:space="0" w:color="AAAAAA"/>
            </w:tcBorders>
            <w:shd w:val="solid" w:color="FFFFFF" w:fill="FFFFFF"/>
          </w:tcPr>
          <w:p w14:paraId="061E3C4F" w14:textId="542A6EBC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4"/>
                <w:szCs w:val="34"/>
                <w:lang w:eastAsia="en-US"/>
              </w:rPr>
              <w:t>Zmeny termínov</w:t>
            </w:r>
          </w:p>
        </w:tc>
      </w:tr>
      <w:tr w:rsidR="00DE09BC" w14:paraId="2BF313B3" w14:textId="77777777" w:rsidTr="00DE09BC">
        <w:trPr>
          <w:trHeight w:val="420"/>
        </w:trPr>
        <w:tc>
          <w:tcPr>
            <w:tcW w:w="1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B57C6F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Súťaž</w:t>
            </w: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572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Kolo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7AC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Domáci</w:t>
            </w:r>
          </w:p>
        </w:tc>
        <w:tc>
          <w:tcPr>
            <w:tcW w:w="15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425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Hostia</w:t>
            </w:r>
          </w:p>
        </w:tc>
        <w:tc>
          <w:tcPr>
            <w:tcW w:w="2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3B41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Nový termín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9D9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 xml:space="preserve">Poplatok 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16A63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eastAsia="en-US"/>
              </w:rPr>
              <w:t>POZNÁMKA</w:t>
            </w:r>
          </w:p>
        </w:tc>
      </w:tr>
      <w:tr w:rsidR="00DE09BC" w14:paraId="799D7B46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788B4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309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EA7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E0B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Ďurčiná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FF0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30.3.2025 o 15,00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8D05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7D6BC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63A12DAB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8F2A89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983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7D0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Pov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Chlmec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4F2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Rajec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6E9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17.4.2025 o 17,00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98E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FBA2C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6EF1C788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1F6DA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DB1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EFA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Stráža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9B8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Veľké Rovné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7D4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27.4.2025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1B1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6FCBF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1961B852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809AB3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AD4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637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9A5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AC9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AAE9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E7DEF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169BA4EB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E8EEAA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D78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16C3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Terchová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BAA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Mojš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F94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17.4.2025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EE3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A5904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7ADE5ACF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1291A7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A9C0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2CE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C09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C05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0A99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7F99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1368D33E" w14:textId="77777777" w:rsidTr="00DE09BC">
        <w:trPr>
          <w:trHeight w:val="38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4EB24F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3.tr.dospelí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44F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1570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64B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Jablonové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95E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29.3.2025 o 15,00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751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ECD9B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329C99A2" w14:textId="77777777" w:rsidTr="00DE09BC">
        <w:trPr>
          <w:trHeight w:val="72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7CA6E0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9F7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712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Brodno</w:t>
            </w:r>
            <w:proofErr w:type="spellEnd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849A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5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2F0BEC" w14:textId="77777777" w:rsidR="00DE09BC" w:rsidRDefault="00DE09BC" w:rsidP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 xml:space="preserve">30.3.2025 o 15,00 ihrisko </w:t>
            </w: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Zástranie</w:t>
            </w:r>
            <w:proofErr w:type="spellEnd"/>
          </w:p>
        </w:tc>
      </w:tr>
      <w:tr w:rsidR="00DE09BC" w14:paraId="2DC38E64" w14:textId="77777777" w:rsidTr="00DE09BC">
        <w:trPr>
          <w:trHeight w:val="38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BEBA1D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B15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496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Kotrč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Lúčka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8C0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Podhorie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7DF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30.3.2025 o 15,30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915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CFDFA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382BAECC" w14:textId="77777777" w:rsidTr="00DE09BC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3A56D0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442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056C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A6A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26A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12.4.2025 o 15,30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307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A79C8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1A7B6D02" w14:textId="77777777" w:rsidTr="00DE09BC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EDD88D8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C44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8A5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6294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UNIZA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E05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26.4.2025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198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C5AC9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61448770" w14:textId="77777777" w:rsidTr="00DE09BC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11B022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C9F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CD3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B7A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Kotrč</w:t>
            </w:r>
            <w:proofErr w:type="spellEnd"/>
            <w:r>
              <w:rPr>
                <w:rFonts w:ascii="Arial Narrow" w:hAnsi="Arial Narrow" w:cs="Arial Narrow"/>
                <w:color w:val="000000"/>
                <w:lang w:eastAsia="en-US"/>
              </w:rPr>
              <w:t>. Lúčka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BD3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10.5.2025 o 16,30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B35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66A13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712121DC" w14:textId="77777777" w:rsidTr="00DE09BC">
        <w:trPr>
          <w:trHeight w:val="40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0CAB35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C9B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7A44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Lietava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60F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367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31.5.2025 o 16,00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A4E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AD65A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6E6D786A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1CFA99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674D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DD50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E40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5B7C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777C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BC3A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26A51A88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174CA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540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967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F10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CAB0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12.4.2025 o 13,00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9E21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A37AA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42AFA5E0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F7A05C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B1C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F12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3F2F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Čierne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64A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26.4.2025 o 13,30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A86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9008D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4056390C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7B5BB0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5C9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A9D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Dolná Tižina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CF4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Trnové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EC0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1.6.2025 o 14,30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0FFD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7493C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70C1B281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D74F96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F93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AB1D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4C2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E22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454B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E3084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1D0F5C08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EA04D6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2.tr.dorast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56E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37C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Rudina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9E8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Divina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29F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12.4.2025 o 13,00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DB38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FD8CC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537DE0F9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A644A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4C5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71C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27D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79C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F89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EF01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0C3565F4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2C8DE5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1.tr.žiaci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C511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194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A58D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Strečno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2C7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20.4.2025 o 12,00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58D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EA511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361BA95F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4F484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529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D87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B34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Petrovice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5970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26.4.2025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72E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B905A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3F358266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3D6E16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344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A1E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Višňové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807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50D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27.4.2025 o 12,00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FCE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7658B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51061F52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D865D0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9F7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C6A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Hvozdnica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5335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Varín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DDD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8.6.2025 o 12,00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375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90AB3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1D87FCCE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EC76A9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91247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3182E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77103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B5C80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6BC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DC391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2D3B18CB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FA3AA3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A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43DA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14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C45B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Zbyňov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BFC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Kunerad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3F7E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6.4.2025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8FC6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7985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6BF78903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32F485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DB64C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B758E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D976F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B6E48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413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F6D93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4DDF0E12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50324D" w14:textId="77777777" w:rsidR="00DE09BC" w:rsidRDefault="00DE09B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1.tr.ml.žiaci B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7157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17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E760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Hliník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46B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lang w:eastAsia="en-US"/>
              </w:rPr>
              <w:t>Zádubnie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73B1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  <w:r>
              <w:rPr>
                <w:rFonts w:ascii="Arial Narrow" w:hAnsi="Arial Narrow" w:cs="Arial Narrow"/>
                <w:color w:val="000000"/>
                <w:lang w:eastAsia="en-US"/>
              </w:rPr>
              <w:t>27.4.2025 o 10,00</w:t>
            </w: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FF529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8D1803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  <w:tr w:rsidR="00DE09BC" w14:paraId="6D52B852" w14:textId="77777777" w:rsidTr="00DE09BC">
        <w:trPr>
          <w:trHeight w:val="360"/>
        </w:trPr>
        <w:tc>
          <w:tcPr>
            <w:tcW w:w="1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2BA05C" w14:textId="77777777" w:rsidR="00DE09BC" w:rsidRDefault="00DE09B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B39868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EA7CFC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C9C584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AB551D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4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CEC42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  <w:tc>
          <w:tcPr>
            <w:tcW w:w="16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309F0F" w14:textId="77777777" w:rsidR="00DE09BC" w:rsidRDefault="00DE09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lang w:eastAsia="en-US"/>
              </w:rPr>
            </w:pPr>
          </w:p>
        </w:tc>
      </w:tr>
    </w:tbl>
    <w:p w14:paraId="329256FD" w14:textId="77777777" w:rsidR="00B03AC8" w:rsidRDefault="00B03AC8" w:rsidP="00B03AC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3AF5583F" w14:textId="77777777" w:rsidR="00B03AC8" w:rsidRDefault="00B03AC8" w:rsidP="00B03AC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</w:p>
    <w:p w14:paraId="529742A1" w14:textId="69232B3B" w:rsidR="007D1F29" w:rsidRDefault="007D1F29" w:rsidP="007D1F29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6D89D049" w14:textId="77777777" w:rsidR="00F037BB" w:rsidRPr="00456C3B" w:rsidRDefault="00F037BB" w:rsidP="00F037BB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 xml:space="preserve">2. 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27.03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5</w:t>
      </w:r>
    </w:p>
    <w:p w14:paraId="5B085F74" w14:textId="77777777" w:rsidR="00F037BB" w:rsidRPr="0090198F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727C5C">
        <w:rPr>
          <w:rFonts w:ascii="Arial" w:hAnsi="Arial" w:cs="Arial"/>
          <w:b/>
          <w:bCs/>
          <w:sz w:val="28"/>
          <w:szCs w:val="28"/>
        </w:rPr>
        <w:t xml:space="preserve">KR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upozornuje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Cs/>
          <w:sz w:val="28"/>
          <w:szCs w:val="28"/>
        </w:rPr>
        <w:t xml:space="preserve">dodržovanie rozpisu súťaže </w:t>
      </w:r>
      <w:proofErr w:type="spellStart"/>
      <w:r>
        <w:rPr>
          <w:rFonts w:ascii="Arial" w:hAnsi="Arial" w:cs="Arial"/>
          <w:bCs/>
          <w:sz w:val="28"/>
          <w:szCs w:val="28"/>
        </w:rPr>
        <w:t>ObFZ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Žilina ako aj  na správne vypisovanie zápisov o stretnutí.</w:t>
      </w:r>
    </w:p>
    <w:p w14:paraId="6B42C45F" w14:textId="77777777" w:rsidR="00F037BB" w:rsidRPr="0090198F" w:rsidRDefault="00F037BB" w:rsidP="00F037B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7B746B8A" w14:textId="77777777" w:rsidR="00F037BB" w:rsidRPr="00BD01A4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 w:rsidRPr="00BD01A4">
        <w:rPr>
          <w:rFonts w:ascii="Arial" w:hAnsi="Arial" w:cs="Arial"/>
          <w:b/>
          <w:bCs/>
          <w:sz w:val="28"/>
          <w:szCs w:val="28"/>
        </w:rPr>
        <w:t>KR vykonala</w:t>
      </w:r>
      <w:r w:rsidRPr="00BD01A4">
        <w:rPr>
          <w:rFonts w:ascii="Arial" w:hAnsi="Arial" w:cs="Arial"/>
          <w:bCs/>
          <w:sz w:val="28"/>
          <w:szCs w:val="28"/>
        </w:rPr>
        <w:t xml:space="preserve"> pohovor s rozhodcom </w:t>
      </w:r>
      <w:proofErr w:type="spellStart"/>
      <w:r w:rsidRPr="00BD01A4">
        <w:rPr>
          <w:rFonts w:ascii="Arial" w:hAnsi="Arial" w:cs="Arial"/>
          <w:bCs/>
          <w:sz w:val="28"/>
          <w:szCs w:val="28"/>
        </w:rPr>
        <w:t>Figurom</w:t>
      </w:r>
      <w:proofErr w:type="spellEnd"/>
      <w:r w:rsidRPr="00BD01A4">
        <w:rPr>
          <w:rFonts w:ascii="Arial" w:hAnsi="Arial" w:cs="Arial"/>
          <w:bCs/>
          <w:sz w:val="28"/>
          <w:szCs w:val="28"/>
        </w:rPr>
        <w:t xml:space="preserve"> </w:t>
      </w:r>
    </w:p>
    <w:p w14:paraId="3C4E973A" w14:textId="77777777" w:rsidR="00F037BB" w:rsidRPr="00BD01A4" w:rsidRDefault="00F037BB" w:rsidP="00F037BB">
      <w:pPr>
        <w:pStyle w:val="Odstavecseseznamem"/>
        <w:rPr>
          <w:rFonts w:ascii="Arial" w:hAnsi="Arial" w:cs="Arial"/>
          <w:sz w:val="28"/>
          <w:szCs w:val="28"/>
        </w:rPr>
      </w:pPr>
    </w:p>
    <w:p w14:paraId="2E0C5CEB" w14:textId="77777777" w:rsidR="00F037BB" w:rsidRPr="00BD01A4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Ospravedlnenia :</w:t>
      </w:r>
      <w:r w:rsidRPr="00BD01A4">
        <w:t xml:space="preserve"> </w:t>
      </w:r>
      <w:proofErr w:type="spellStart"/>
      <w:r w:rsidRPr="00BD01A4">
        <w:rPr>
          <w:rFonts w:ascii="Arial" w:hAnsi="Arial" w:cs="Arial"/>
          <w:sz w:val="28"/>
          <w:szCs w:val="28"/>
        </w:rPr>
        <w:t>Tavač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29-30.3.; </w:t>
      </w:r>
      <w:proofErr w:type="spellStart"/>
      <w:r w:rsidRPr="00BD01A4">
        <w:rPr>
          <w:rFonts w:ascii="Arial" w:hAnsi="Arial" w:cs="Arial"/>
          <w:sz w:val="28"/>
          <w:szCs w:val="28"/>
        </w:rPr>
        <w:t>Mihalec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4-6.4.; </w:t>
      </w:r>
      <w:proofErr w:type="spellStart"/>
      <w:r w:rsidRPr="00BD01A4">
        <w:rPr>
          <w:rFonts w:ascii="Arial" w:hAnsi="Arial" w:cs="Arial"/>
          <w:sz w:val="28"/>
          <w:szCs w:val="28"/>
        </w:rPr>
        <w:t>Paholík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5.4., 13.4., 20.4., 27.4., 4.5.; Vozár prac. dni, soboty, nedele doobeda; Belák soboty doobeda, 5-6.4.; Mihálik 29-31.3.;</w:t>
      </w:r>
      <w:r>
        <w:rPr>
          <w:rFonts w:ascii="Arial" w:hAnsi="Arial" w:cs="Arial"/>
          <w:sz w:val="28"/>
          <w:szCs w:val="28"/>
        </w:rPr>
        <w:t xml:space="preserve"> </w:t>
      </w:r>
      <w:r w:rsidRPr="00BD01A4">
        <w:rPr>
          <w:rFonts w:ascii="Arial" w:hAnsi="Arial" w:cs="Arial"/>
          <w:sz w:val="28"/>
          <w:szCs w:val="28"/>
        </w:rPr>
        <w:t>Zemiak 29-30.3.;</w:t>
      </w:r>
      <w:r>
        <w:rPr>
          <w:rFonts w:ascii="Arial" w:hAnsi="Arial" w:cs="Arial"/>
          <w:sz w:val="28"/>
          <w:szCs w:val="28"/>
        </w:rPr>
        <w:t xml:space="preserve"> </w:t>
      </w:r>
      <w:r w:rsidRPr="00BD01A4">
        <w:rPr>
          <w:rFonts w:ascii="Arial" w:hAnsi="Arial" w:cs="Arial"/>
          <w:sz w:val="28"/>
          <w:szCs w:val="28"/>
        </w:rPr>
        <w:t xml:space="preserve">Rýchlik 29.3., 5.4. od 15:00, 6.4. do 13:30; </w:t>
      </w:r>
      <w:proofErr w:type="spellStart"/>
      <w:r w:rsidRPr="00BD01A4">
        <w:rPr>
          <w:rFonts w:ascii="Arial" w:hAnsi="Arial" w:cs="Arial"/>
          <w:sz w:val="28"/>
          <w:szCs w:val="28"/>
        </w:rPr>
        <w:t>Rojik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29-30.3.; </w:t>
      </w:r>
      <w:proofErr w:type="spellStart"/>
      <w:r w:rsidRPr="00BD01A4">
        <w:rPr>
          <w:rFonts w:ascii="Arial" w:hAnsi="Arial" w:cs="Arial"/>
          <w:sz w:val="28"/>
          <w:szCs w:val="28"/>
        </w:rPr>
        <w:t>Franek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prac. dni, 5-6.4.; </w:t>
      </w:r>
      <w:proofErr w:type="spellStart"/>
      <w:r w:rsidRPr="00BD01A4">
        <w:rPr>
          <w:rFonts w:ascii="Arial" w:hAnsi="Arial" w:cs="Arial"/>
          <w:sz w:val="28"/>
          <w:szCs w:val="28"/>
        </w:rPr>
        <w:t>Charbuliak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pondelok - štvrtok; Nemček Ján ml. 5.4., 6.4., 19-20.4.; Nemček Ján st. 5.4., 26.4.; </w:t>
      </w:r>
      <w:proofErr w:type="spellStart"/>
      <w:r w:rsidRPr="00BD01A4">
        <w:rPr>
          <w:rFonts w:ascii="Arial" w:hAnsi="Arial" w:cs="Arial"/>
          <w:sz w:val="28"/>
          <w:szCs w:val="28"/>
        </w:rPr>
        <w:t>Jakubský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29.3.od 13:00, 5.4., 12.4. od 13:00, 19.4., 26.4. od 13:00, 13.5. od 13:00, 10.5. od 13:00, 18.5., 24.5. od 13:00, 31.5., 7.6., 14.6. od 13:00; Nemček Jozef 29.3. ; </w:t>
      </w:r>
      <w:proofErr w:type="spellStart"/>
      <w:r w:rsidRPr="00BD01A4">
        <w:rPr>
          <w:rFonts w:ascii="Arial" w:hAnsi="Arial" w:cs="Arial"/>
          <w:sz w:val="28"/>
          <w:szCs w:val="28"/>
        </w:rPr>
        <w:t>Pulen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29-30.3., 5.4.; </w:t>
      </w:r>
      <w:proofErr w:type="spellStart"/>
      <w:r w:rsidRPr="00BD01A4">
        <w:rPr>
          <w:rFonts w:ascii="Arial" w:hAnsi="Arial" w:cs="Arial"/>
          <w:sz w:val="28"/>
          <w:szCs w:val="28"/>
        </w:rPr>
        <w:t>Michna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26-29.3.; </w:t>
      </w:r>
      <w:proofErr w:type="spellStart"/>
      <w:r w:rsidRPr="00BD01A4">
        <w:rPr>
          <w:rFonts w:ascii="Arial" w:hAnsi="Arial" w:cs="Arial"/>
          <w:sz w:val="28"/>
          <w:szCs w:val="28"/>
        </w:rPr>
        <w:t>Ďuriník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4-5.4., 6.4. do 12:00; Veselý </w:t>
      </w:r>
      <w:proofErr w:type="spellStart"/>
      <w:r w:rsidRPr="00BD01A4">
        <w:rPr>
          <w:rFonts w:ascii="Arial" w:hAnsi="Arial" w:cs="Arial"/>
          <w:sz w:val="28"/>
          <w:szCs w:val="28"/>
        </w:rPr>
        <w:t>Alex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5.4., 12.4. od 12:00, 19.4., 26.4. od 12:00, 3.5., 10.5. od 12:00, 18.5., 24.5., 31.5., 7.6., 14.6. od 12:00; Krajči 26.4.; </w:t>
      </w:r>
      <w:proofErr w:type="spellStart"/>
      <w:r w:rsidRPr="00BD01A4">
        <w:rPr>
          <w:rFonts w:ascii="Arial" w:hAnsi="Arial" w:cs="Arial"/>
          <w:sz w:val="28"/>
          <w:szCs w:val="28"/>
        </w:rPr>
        <w:t>Ďurina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soboty; </w:t>
      </w:r>
      <w:proofErr w:type="spellStart"/>
      <w:r w:rsidRPr="00BD01A4">
        <w:rPr>
          <w:rFonts w:ascii="Arial" w:hAnsi="Arial" w:cs="Arial"/>
          <w:sz w:val="28"/>
          <w:szCs w:val="28"/>
        </w:rPr>
        <w:t>Sudorová</w:t>
      </w:r>
      <w:proofErr w:type="spellEnd"/>
      <w:r w:rsidRPr="00BD01A4">
        <w:rPr>
          <w:rFonts w:ascii="Arial" w:hAnsi="Arial" w:cs="Arial"/>
          <w:sz w:val="28"/>
          <w:szCs w:val="28"/>
        </w:rPr>
        <w:t xml:space="preserve"> prac. dni., soboty</w:t>
      </w:r>
      <w:r>
        <w:rPr>
          <w:rFonts w:ascii="Arial" w:hAnsi="Arial" w:cs="Arial"/>
          <w:sz w:val="28"/>
          <w:szCs w:val="28"/>
        </w:rPr>
        <w:t>;</w:t>
      </w:r>
    </w:p>
    <w:p w14:paraId="2B557CD6" w14:textId="77777777" w:rsidR="00F037BB" w:rsidRPr="00BD01A4" w:rsidRDefault="00F037BB" w:rsidP="00F037BB">
      <w:pPr>
        <w:pStyle w:val="Odstavecseseznamem"/>
        <w:rPr>
          <w:rFonts w:ascii="Arial" w:hAnsi="Arial" w:cs="Arial"/>
          <w:sz w:val="28"/>
          <w:szCs w:val="28"/>
        </w:rPr>
      </w:pPr>
    </w:p>
    <w:p w14:paraId="09A2F2F0" w14:textId="77777777" w:rsidR="00F037BB" w:rsidRPr="00BD01A4" w:rsidRDefault="00F037BB" w:rsidP="00F037B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4B4EA8D2" w14:textId="77777777" w:rsidR="00F037BB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 odstupuje </w:t>
      </w:r>
      <w:r>
        <w:rPr>
          <w:rFonts w:ascii="Arial" w:hAnsi="Arial" w:cs="Arial"/>
          <w:sz w:val="28"/>
          <w:szCs w:val="28"/>
        </w:rPr>
        <w:t xml:space="preserve">ŠDK </w:t>
      </w:r>
      <w:proofErr w:type="spellStart"/>
      <w:r>
        <w:rPr>
          <w:rFonts w:ascii="Arial" w:hAnsi="Arial" w:cs="Arial"/>
          <w:sz w:val="28"/>
          <w:szCs w:val="28"/>
        </w:rPr>
        <w:t>rohodcu</w:t>
      </w:r>
      <w:proofErr w:type="spellEnd"/>
      <w:r>
        <w:rPr>
          <w:rFonts w:ascii="Arial" w:hAnsi="Arial" w:cs="Arial"/>
          <w:sz w:val="28"/>
          <w:szCs w:val="28"/>
        </w:rPr>
        <w:t xml:space="preserve"> Miloša </w:t>
      </w:r>
      <w:proofErr w:type="spellStart"/>
      <w:r>
        <w:rPr>
          <w:rFonts w:ascii="Arial" w:hAnsi="Arial" w:cs="Arial"/>
          <w:sz w:val="28"/>
          <w:szCs w:val="28"/>
        </w:rPr>
        <w:t>Lonca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r w:rsidRPr="00BB68BB">
        <w:rPr>
          <w:rFonts w:ascii="Arial" w:hAnsi="Arial" w:cs="Arial"/>
          <w:sz w:val="28"/>
          <w:szCs w:val="28"/>
        </w:rPr>
        <w:t>1036098</w:t>
      </w:r>
      <w:r>
        <w:rPr>
          <w:rFonts w:ascii="Arial" w:hAnsi="Arial" w:cs="Arial"/>
          <w:sz w:val="28"/>
          <w:szCs w:val="28"/>
        </w:rPr>
        <w:t>) za neskoré ospravedlnenie z MFS</w:t>
      </w:r>
      <w:r w:rsidRPr="0090198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podla</w:t>
      </w:r>
      <w:proofErr w:type="spellEnd"/>
      <w:r>
        <w:rPr>
          <w:rFonts w:ascii="Arial" w:hAnsi="Arial" w:cs="Arial"/>
          <w:sz w:val="28"/>
          <w:szCs w:val="28"/>
        </w:rPr>
        <w:t xml:space="preserve"> RS bod 88.</w:t>
      </w:r>
    </w:p>
    <w:p w14:paraId="23AF4CA5" w14:textId="77777777" w:rsidR="00F037BB" w:rsidRPr="0090198F" w:rsidRDefault="00F037BB" w:rsidP="00F037BB">
      <w:pPr>
        <w:pStyle w:val="Odstavecseseznamem"/>
        <w:rPr>
          <w:rFonts w:ascii="Arial" w:hAnsi="Arial" w:cs="Arial"/>
          <w:sz w:val="28"/>
          <w:szCs w:val="28"/>
        </w:rPr>
      </w:pPr>
    </w:p>
    <w:p w14:paraId="171C0CF1" w14:textId="77777777" w:rsidR="00F037BB" w:rsidRPr="0090198F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 odstupuje </w:t>
      </w:r>
      <w:r>
        <w:rPr>
          <w:rFonts w:ascii="Arial" w:hAnsi="Arial" w:cs="Arial"/>
          <w:sz w:val="28"/>
          <w:szCs w:val="28"/>
        </w:rPr>
        <w:t xml:space="preserve">ŠDK rozhodcu </w:t>
      </w:r>
      <w:proofErr w:type="spellStart"/>
      <w:r>
        <w:rPr>
          <w:rFonts w:ascii="Arial" w:hAnsi="Arial" w:cs="Arial"/>
          <w:sz w:val="28"/>
          <w:szCs w:val="28"/>
        </w:rPr>
        <w:t>Sebastiana</w:t>
      </w:r>
      <w:proofErr w:type="spellEnd"/>
      <w:r>
        <w:rPr>
          <w:rFonts w:ascii="Arial" w:hAnsi="Arial" w:cs="Arial"/>
          <w:sz w:val="28"/>
          <w:szCs w:val="28"/>
        </w:rPr>
        <w:t xml:space="preserve"> Sekáča (</w:t>
      </w:r>
      <w:r w:rsidRPr="00BB68BB">
        <w:rPr>
          <w:rFonts w:ascii="Arial" w:hAnsi="Arial" w:cs="Arial"/>
          <w:sz w:val="28"/>
          <w:szCs w:val="28"/>
        </w:rPr>
        <w:t>1400338</w:t>
      </w:r>
      <w:r>
        <w:rPr>
          <w:rFonts w:ascii="Arial" w:hAnsi="Arial" w:cs="Arial"/>
          <w:sz w:val="28"/>
          <w:szCs w:val="28"/>
        </w:rPr>
        <w:t xml:space="preserve">) za </w:t>
      </w:r>
      <w:proofErr w:type="spellStart"/>
      <w:r>
        <w:rPr>
          <w:rFonts w:ascii="Arial" w:hAnsi="Arial" w:cs="Arial"/>
          <w:sz w:val="28"/>
          <w:szCs w:val="28"/>
        </w:rPr>
        <w:t>neskore</w:t>
      </w:r>
      <w:proofErr w:type="spellEnd"/>
      <w:r>
        <w:rPr>
          <w:rFonts w:ascii="Arial" w:hAnsi="Arial" w:cs="Arial"/>
          <w:sz w:val="28"/>
          <w:szCs w:val="28"/>
        </w:rPr>
        <w:t xml:space="preserve"> ospravedlnenie z MFS </w:t>
      </w:r>
      <w:proofErr w:type="spellStart"/>
      <w:r>
        <w:rPr>
          <w:rFonts w:ascii="Arial" w:hAnsi="Arial" w:cs="Arial"/>
          <w:sz w:val="28"/>
          <w:szCs w:val="28"/>
        </w:rPr>
        <w:t>podla</w:t>
      </w:r>
      <w:proofErr w:type="spellEnd"/>
      <w:r>
        <w:rPr>
          <w:rFonts w:ascii="Arial" w:hAnsi="Arial" w:cs="Arial"/>
          <w:sz w:val="28"/>
          <w:szCs w:val="28"/>
        </w:rPr>
        <w:t xml:space="preserve"> RS bod 88.</w:t>
      </w:r>
    </w:p>
    <w:p w14:paraId="2A293977" w14:textId="77777777" w:rsidR="00F037BB" w:rsidRPr="003F4A47" w:rsidRDefault="00F037BB" w:rsidP="00F037BB">
      <w:pPr>
        <w:contextualSpacing/>
        <w:rPr>
          <w:rFonts w:ascii="Arial" w:hAnsi="Arial" w:cs="Arial"/>
          <w:bCs/>
          <w:sz w:val="28"/>
          <w:szCs w:val="28"/>
        </w:rPr>
      </w:pPr>
    </w:p>
    <w:p w14:paraId="0A8E61C0" w14:textId="77777777" w:rsidR="00F037BB" w:rsidRPr="00E87930" w:rsidRDefault="00F037BB" w:rsidP="00F037BB">
      <w:pPr>
        <w:pStyle w:val="Odstavecseseznamem"/>
        <w:numPr>
          <w:ilvl w:val="0"/>
          <w:numId w:val="4"/>
        </w:numPr>
        <w:contextualSpacing/>
      </w:pPr>
      <w:r>
        <w:rPr>
          <w:rFonts w:ascii="Arial" w:hAnsi="Arial" w:cs="Arial"/>
          <w:b/>
          <w:sz w:val="28"/>
          <w:szCs w:val="28"/>
        </w:rPr>
        <w:t xml:space="preserve">Ospravedlnia: </w:t>
      </w:r>
      <w:proofErr w:type="spellStart"/>
      <w:r w:rsidRPr="00E87930">
        <w:rPr>
          <w:rFonts w:ascii="Arial" w:hAnsi="Arial" w:cs="Arial"/>
          <w:sz w:val="28"/>
          <w:szCs w:val="28"/>
        </w:rPr>
        <w:t>Ďurina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17-24.3.; </w:t>
      </w:r>
      <w:proofErr w:type="spellStart"/>
      <w:r w:rsidRPr="00E87930">
        <w:rPr>
          <w:rFonts w:ascii="Arial" w:hAnsi="Arial" w:cs="Arial"/>
          <w:sz w:val="28"/>
          <w:szCs w:val="28"/>
        </w:rPr>
        <w:t>Tavač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29-30.3.; </w:t>
      </w:r>
      <w:proofErr w:type="spellStart"/>
      <w:r w:rsidRPr="00E87930">
        <w:rPr>
          <w:rFonts w:ascii="Arial" w:hAnsi="Arial" w:cs="Arial"/>
          <w:sz w:val="28"/>
          <w:szCs w:val="28"/>
        </w:rPr>
        <w:t>Mihalec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4-6.4. </w:t>
      </w:r>
      <w:proofErr w:type="spellStart"/>
      <w:r w:rsidRPr="00E87930">
        <w:rPr>
          <w:rFonts w:ascii="Arial" w:hAnsi="Arial" w:cs="Arial"/>
          <w:sz w:val="28"/>
          <w:szCs w:val="28"/>
        </w:rPr>
        <w:t>Paholík</w:t>
      </w:r>
      <w:proofErr w:type="spellEnd"/>
      <w:r w:rsidRPr="00E87930">
        <w:rPr>
          <w:rFonts w:ascii="Arial" w:hAnsi="Arial" w:cs="Arial"/>
          <w:sz w:val="28"/>
          <w:szCs w:val="28"/>
        </w:rPr>
        <w:t xml:space="preserve"> 5.4., 13.4., 19.4., 26.4., 29.4.; Vozár prac. dni, soboty, nedele doobeda; Belák soboty doobeda</w:t>
      </w:r>
    </w:p>
    <w:p w14:paraId="1348BC39" w14:textId="77777777" w:rsidR="00F037BB" w:rsidRPr="00E87930" w:rsidRDefault="00F037BB" w:rsidP="00F037BB">
      <w:pPr>
        <w:pStyle w:val="Odstavecseseznamem"/>
        <w:ind w:left="644"/>
        <w:contextualSpacing/>
      </w:pPr>
    </w:p>
    <w:p w14:paraId="68699665" w14:textId="77777777" w:rsidR="00F037BB" w:rsidRPr="00C12106" w:rsidRDefault="00F037BB" w:rsidP="00F037BB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 xml:space="preserve">KR </w:t>
      </w:r>
      <w:r>
        <w:rPr>
          <w:rFonts w:ascii="Arial" w:hAnsi="Arial" w:cs="Arial"/>
          <w:b/>
          <w:sz w:val="28"/>
          <w:szCs w:val="28"/>
        </w:rPr>
        <w:t>zaevidovala:</w:t>
      </w:r>
      <w:r>
        <w:rPr>
          <w:rFonts w:ascii="Arial" w:hAnsi="Arial" w:cs="Arial"/>
          <w:sz w:val="28"/>
          <w:szCs w:val="28"/>
        </w:rPr>
        <w:t xml:space="preserve"> Počas zimnej prestávky zaregistrovala ukončenie aktívnej činnosti rozhodcov: Ján </w:t>
      </w:r>
      <w:proofErr w:type="spellStart"/>
      <w:r>
        <w:rPr>
          <w:rFonts w:ascii="Arial" w:hAnsi="Arial" w:cs="Arial"/>
          <w:sz w:val="28"/>
          <w:szCs w:val="28"/>
        </w:rPr>
        <w:t>Krupík</w:t>
      </w:r>
      <w:proofErr w:type="spellEnd"/>
      <w:r>
        <w:rPr>
          <w:rFonts w:ascii="Arial" w:hAnsi="Arial" w:cs="Arial"/>
          <w:sz w:val="28"/>
          <w:szCs w:val="28"/>
        </w:rPr>
        <w:t xml:space="preserve">, Dávid </w:t>
      </w:r>
      <w:proofErr w:type="spellStart"/>
      <w:r>
        <w:rPr>
          <w:rFonts w:ascii="Arial" w:hAnsi="Arial" w:cs="Arial"/>
          <w:sz w:val="28"/>
          <w:szCs w:val="28"/>
        </w:rPr>
        <w:t>Krupík</w:t>
      </w:r>
      <w:proofErr w:type="spellEnd"/>
      <w:r>
        <w:rPr>
          <w:rFonts w:ascii="Arial" w:hAnsi="Arial" w:cs="Arial"/>
          <w:sz w:val="28"/>
          <w:szCs w:val="28"/>
        </w:rPr>
        <w:t xml:space="preserve">, Ladislav </w:t>
      </w:r>
      <w:proofErr w:type="spellStart"/>
      <w:r>
        <w:rPr>
          <w:rFonts w:ascii="Arial" w:hAnsi="Arial" w:cs="Arial"/>
          <w:sz w:val="28"/>
          <w:szCs w:val="28"/>
        </w:rPr>
        <w:t>Ševčik</w:t>
      </w:r>
      <w:proofErr w:type="spellEnd"/>
      <w:r>
        <w:rPr>
          <w:rFonts w:ascii="Arial" w:hAnsi="Arial" w:cs="Arial"/>
          <w:sz w:val="28"/>
          <w:szCs w:val="28"/>
        </w:rPr>
        <w:t>. KR ďakuje za aktívnu činnosť.</w:t>
      </w:r>
    </w:p>
    <w:p w14:paraId="35BB89AB" w14:textId="77777777" w:rsidR="00F037BB" w:rsidRPr="00C12106" w:rsidRDefault="00F037BB" w:rsidP="00F037BB">
      <w:pPr>
        <w:contextualSpacing/>
      </w:pPr>
    </w:p>
    <w:p w14:paraId="769D2AF4" w14:textId="77777777" w:rsidR="00F037BB" w:rsidRPr="00C12106" w:rsidRDefault="00F037BB" w:rsidP="00F037BB">
      <w:pPr>
        <w:pStyle w:val="Odstavecseseznamem"/>
        <w:numPr>
          <w:ilvl w:val="0"/>
          <w:numId w:val="4"/>
        </w:numPr>
        <w:contextualSpacing/>
      </w:pPr>
      <w:r>
        <w:rPr>
          <w:rFonts w:ascii="Arial" w:hAnsi="Arial" w:cs="Arial"/>
          <w:b/>
          <w:sz w:val="28"/>
          <w:szCs w:val="28"/>
        </w:rPr>
        <w:t>KR zaevidovala: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dohodu o  klubovej príslušnosti R Petra </w:t>
      </w:r>
      <w:proofErr w:type="spellStart"/>
      <w:r>
        <w:rPr>
          <w:rFonts w:ascii="Arial" w:hAnsi="Arial" w:cs="Arial"/>
          <w:sz w:val="28"/>
          <w:szCs w:val="28"/>
        </w:rPr>
        <w:t>Bajtoša</w:t>
      </w:r>
      <w:proofErr w:type="spellEnd"/>
      <w:r>
        <w:rPr>
          <w:rFonts w:ascii="Arial" w:hAnsi="Arial" w:cs="Arial"/>
          <w:sz w:val="28"/>
          <w:szCs w:val="28"/>
        </w:rPr>
        <w:t xml:space="preserve">  a TJ Hvozdnica</w:t>
      </w:r>
    </w:p>
    <w:p w14:paraId="0685B793" w14:textId="77777777" w:rsidR="00F037BB" w:rsidRPr="00C12106" w:rsidRDefault="00F037BB" w:rsidP="00F037BB">
      <w:pPr>
        <w:pStyle w:val="Odstavecseseznamem"/>
        <w:ind w:left="644"/>
        <w:contextualSpacing/>
      </w:pPr>
    </w:p>
    <w:p w14:paraId="52E0294A" w14:textId="77777777" w:rsidR="00F037BB" w:rsidRDefault="00F037BB" w:rsidP="00F037BB">
      <w:pPr>
        <w:pStyle w:val="Odstavecseseznamem"/>
        <w:numPr>
          <w:ilvl w:val="0"/>
          <w:numId w:val="4"/>
        </w:numPr>
        <w:contextualSpacing/>
      </w:pPr>
      <w:r>
        <w:rPr>
          <w:rFonts w:ascii="Arial" w:hAnsi="Arial" w:cs="Arial"/>
          <w:b/>
          <w:sz w:val="28"/>
          <w:szCs w:val="28"/>
        </w:rPr>
        <w:t xml:space="preserve">KR </w:t>
      </w:r>
      <w:r w:rsidRPr="00CA0F69">
        <w:rPr>
          <w:rFonts w:ascii="Arial" w:hAnsi="Arial" w:cs="Arial"/>
          <w:b/>
          <w:sz w:val="28"/>
          <w:szCs w:val="28"/>
        </w:rPr>
        <w:t>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</w:t>
      </w:r>
      <w:r w:rsidRPr="00560F0B">
        <w:rPr>
          <w:rFonts w:ascii="Arial" w:hAnsi="Arial" w:cs="Arial"/>
          <w:bCs/>
          <w:sz w:val="28"/>
          <w:szCs w:val="28"/>
        </w:rPr>
        <w:t>známu</w:t>
      </w:r>
      <w:r w:rsidRPr="00CA0F69">
        <w:rPr>
          <w:rFonts w:ascii="Arial" w:hAnsi="Arial" w:cs="Arial"/>
          <w:sz w:val="28"/>
          <w:szCs w:val="28"/>
        </w:rPr>
        <w:t xml:space="preserve">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7C9CE022" w14:textId="77777777" w:rsidR="00F037BB" w:rsidRPr="00654B68" w:rsidRDefault="00F037BB" w:rsidP="00F037BB">
      <w:pPr>
        <w:contextualSpacing/>
        <w:rPr>
          <w:rFonts w:ascii="Arial" w:hAnsi="Arial" w:cs="Arial"/>
          <w:bCs/>
          <w:sz w:val="28"/>
          <w:szCs w:val="28"/>
        </w:rPr>
      </w:pPr>
    </w:p>
    <w:p w14:paraId="294F79E7" w14:textId="77777777" w:rsidR="00F037BB" w:rsidRPr="00346996" w:rsidRDefault="00F037BB" w:rsidP="00F037BB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69046F01" w14:textId="77777777" w:rsidR="00F037BB" w:rsidRPr="00346996" w:rsidRDefault="00F037BB" w:rsidP="00F037BB">
      <w:pPr>
        <w:rPr>
          <w:rFonts w:ascii="Arial" w:hAnsi="Arial" w:cs="Arial"/>
          <w:bCs/>
          <w:sz w:val="28"/>
          <w:szCs w:val="28"/>
        </w:rPr>
      </w:pPr>
    </w:p>
    <w:p w14:paraId="6A235C44" w14:textId="77777777" w:rsidR="00F037BB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699793E9" w14:textId="77777777" w:rsidR="00F037BB" w:rsidRPr="00B846B9" w:rsidRDefault="00F037BB" w:rsidP="00F037BB">
      <w:pPr>
        <w:rPr>
          <w:rFonts w:ascii="Arial" w:hAnsi="Arial" w:cs="Arial"/>
          <w:bCs/>
          <w:sz w:val="28"/>
          <w:szCs w:val="28"/>
        </w:rPr>
      </w:pPr>
    </w:p>
    <w:p w14:paraId="77125178" w14:textId="77777777" w:rsidR="00F037BB" w:rsidRPr="007C4048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14CC6427" w14:textId="77777777" w:rsidR="00F037BB" w:rsidRPr="007C4048" w:rsidRDefault="00F037BB" w:rsidP="00F037B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002AF3E1" w14:textId="77777777" w:rsidR="00F037BB" w:rsidRPr="007C4048" w:rsidRDefault="00F037BB" w:rsidP="00F037B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0ADAABB3" w14:textId="77777777" w:rsidR="00F037BB" w:rsidRPr="007C4048" w:rsidRDefault="00F037BB" w:rsidP="00F037B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01F9A4E9" w14:textId="77777777" w:rsidR="00F037BB" w:rsidRPr="007C4048" w:rsidRDefault="00F037BB" w:rsidP="00F037B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613826F2" w14:textId="77777777" w:rsidR="00F037BB" w:rsidRDefault="00F037BB" w:rsidP="00F037BB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423AF839" w14:textId="77777777" w:rsidR="00F037BB" w:rsidRDefault="00F037BB" w:rsidP="00F037BB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6B517247" w14:textId="77777777" w:rsidR="00F037BB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2E9A0A40" w14:textId="77777777" w:rsidR="00F037BB" w:rsidRDefault="00F037BB" w:rsidP="00F037B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68807D9" w14:textId="77777777" w:rsidR="00F037BB" w:rsidRPr="00CA0F69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</w:t>
      </w:r>
      <w:r w:rsidRPr="00CA0F69">
        <w:rPr>
          <w:rFonts w:ascii="Arial" w:hAnsi="Arial" w:cs="Arial"/>
          <w:sz w:val="28"/>
          <w:szCs w:val="28"/>
        </w:rPr>
        <w:t xml:space="preserve"> </w:t>
      </w:r>
      <w:r w:rsidRPr="00CA0F69">
        <w:rPr>
          <w:rFonts w:ascii="Arial" w:hAnsi="Arial" w:cs="Arial"/>
          <w:b/>
          <w:sz w:val="28"/>
          <w:szCs w:val="28"/>
        </w:rPr>
        <w:t xml:space="preserve">oznamuje, </w:t>
      </w:r>
      <w:r w:rsidRPr="00CA0F69">
        <w:rPr>
          <w:rFonts w:ascii="Arial" w:hAnsi="Arial" w:cs="Arial"/>
          <w:sz w:val="28"/>
          <w:szCs w:val="28"/>
        </w:rPr>
        <w:t xml:space="preserve">že </w:t>
      </w:r>
      <w:r w:rsidRPr="00CA0F69">
        <w:rPr>
          <w:rFonts w:ascii="Arial" w:hAnsi="Arial" w:cs="Arial"/>
          <w:bCs/>
          <w:sz w:val="28"/>
          <w:szCs w:val="28"/>
        </w:rPr>
        <w:t xml:space="preserve">záujemcovia o vykonávanie funkcie rozhodcu </w:t>
      </w:r>
      <w:r>
        <w:rPr>
          <w:rFonts w:ascii="Arial" w:hAnsi="Arial" w:cs="Arial"/>
          <w:bCs/>
          <w:sz w:val="28"/>
          <w:szCs w:val="28"/>
        </w:rPr>
        <w:t>sa môžu prihlásiť</w:t>
      </w:r>
      <w:r w:rsidRPr="00CA0F69">
        <w:rPr>
          <w:rFonts w:ascii="Arial" w:hAnsi="Arial" w:cs="Arial"/>
          <w:bCs/>
          <w:sz w:val="28"/>
          <w:szCs w:val="28"/>
        </w:rPr>
        <w:t xml:space="preserve"> emailom na adresu: </w:t>
      </w:r>
      <w:hyperlink r:id="rId14" w:history="1">
        <w:r w:rsidRPr="00CA0F69">
          <w:rPr>
            <w:rStyle w:val="Hypertextovodkaz"/>
            <w:rFonts w:ascii="Arial" w:hAnsi="Arial" w:cs="Arial"/>
            <w:b/>
            <w:bCs/>
            <w:sz w:val="28"/>
            <w:szCs w:val="28"/>
            <w:shd w:val="clear" w:color="auto" w:fill="FFFFFF"/>
          </w:rPr>
          <w:t>kr-obfzza@obfzza.sk</w:t>
        </w:r>
      </w:hyperlink>
      <w:r w:rsidRPr="00CA0F6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. </w:t>
      </w:r>
      <w:r w:rsidRPr="00CA0F69"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Termín školenia bude stanovený pri dostatočnom počte prihlásených záujemcov</w:t>
      </w:r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0BA1FE6E" w14:textId="77777777" w:rsidR="00F037BB" w:rsidRDefault="00F037BB" w:rsidP="00F037B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60AA7955" w14:textId="77777777" w:rsidR="00F037BB" w:rsidRDefault="00F037BB" w:rsidP="00F037BB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06FD94A3" w14:textId="77777777" w:rsidR="00F037BB" w:rsidRPr="00CA0F69" w:rsidRDefault="00F037BB" w:rsidP="00F037BB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</w:t>
      </w:r>
      <w:r w:rsidRPr="00CA0F69">
        <w:rPr>
          <w:rFonts w:ascii="Arial" w:hAnsi="Arial" w:cs="Arial"/>
          <w:color w:val="000000"/>
          <w:sz w:val="28"/>
          <w:szCs w:val="28"/>
        </w:rPr>
        <w:lastRenderedPageBreak/>
        <w:t>hľadiska snímania videokamerou, resp. stiahnutia sťažnosti do začiatku zasadnutia príslušnej komisie.</w:t>
      </w:r>
    </w:p>
    <w:p w14:paraId="493BF420" w14:textId="77777777" w:rsidR="00F037BB" w:rsidRPr="00CA0F69" w:rsidRDefault="00F037BB" w:rsidP="00F037BB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115156" w14:textId="77777777" w:rsidR="00F037BB" w:rsidRPr="00CA0F69" w:rsidRDefault="00F037BB" w:rsidP="00F037BB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5F69FE52" w14:textId="77777777" w:rsidR="00F037BB" w:rsidRPr="00CA0F69" w:rsidRDefault="00F037BB" w:rsidP="00F037BB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004E84D5" w14:textId="77777777" w:rsidR="00F037BB" w:rsidRPr="00CA0F69" w:rsidRDefault="00F037BB" w:rsidP="00F037BB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5F4A8837" w14:textId="77777777" w:rsidR="00F037BB" w:rsidRPr="00CA0F69" w:rsidRDefault="00F037BB" w:rsidP="00F037BB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49587F99" w14:textId="77777777" w:rsidR="00F037BB" w:rsidRPr="00CA0F69" w:rsidRDefault="00F037BB" w:rsidP="00F037BB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6323DBBC" w14:textId="77777777" w:rsidR="00F037BB" w:rsidRPr="00850D98" w:rsidRDefault="00F037BB" w:rsidP="00F037BB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71B19C40" w14:textId="77777777" w:rsidR="00F037BB" w:rsidRPr="00CA0F69" w:rsidRDefault="00F037BB" w:rsidP="00F037BB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45C4451A" w14:textId="77777777" w:rsidR="00F037BB" w:rsidRDefault="00F037BB" w:rsidP="00F037BB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5148B2A6" w14:textId="77777777" w:rsidR="00D91AA7" w:rsidRDefault="00D91AA7" w:rsidP="00D91AA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ADDA957" w14:textId="77777777" w:rsidR="00F037BB" w:rsidRDefault="00F037BB" w:rsidP="00F037BB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1B533F6B" w14:textId="77777777" w:rsidR="00F037BB" w:rsidRDefault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3D639DD1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>Žiadosť o prestup amatéra v zimnom registračnom období je možné podať /</w:t>
      </w:r>
      <w:proofErr w:type="spellStart"/>
      <w:r w:rsidRPr="00DC6D03">
        <w:rPr>
          <w:rFonts w:ascii="Arial" w:hAnsi="Arial" w:cs="Arial"/>
          <w:sz w:val="28"/>
          <w:szCs w:val="28"/>
        </w:rPr>
        <w:t>RaPP</w:t>
      </w:r>
      <w:proofErr w:type="spellEnd"/>
      <w:r w:rsidRPr="00DC6D03">
        <w:rPr>
          <w:rFonts w:ascii="Arial" w:hAnsi="Arial" w:cs="Arial"/>
          <w:sz w:val="28"/>
          <w:szCs w:val="28"/>
        </w:rPr>
        <w:t xml:space="preserve"> čl.19 bod 2 /:</w:t>
      </w:r>
    </w:p>
    <w:p w14:paraId="31AA3597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 xml:space="preserve"> a) od 01.01. do 31.03. kalendárneho roka (zimné registračné obdobie s obmedzením), </w:t>
      </w:r>
    </w:p>
    <w:p w14:paraId="69D6B373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 xml:space="preserve">b) od 01.01. do 31.03. kalendárneho roka (zimné registračné obdobie zo zahraničia). </w:t>
      </w:r>
    </w:p>
    <w:p w14:paraId="6CAF3B8F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>c) od 01.01. do 31.03 (zimné registračné obdobie bez obmedzenia so súhlasom materského klubu)</w:t>
      </w:r>
    </w:p>
    <w:p w14:paraId="198CD5A9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4AED7FD9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>Pripomíname, že materský klub je oprávnený sa k žiadosti o prestup s obmedzením vyjadriť v lehote desiatich dní odo dňa schválenia žiadosti hráčom. Ak sa materský klub v tejto lehote nevyjadrí k prestupu podľa prvej vety, má sa za to, že s prestupom súhlasí a príslušná matrika transfer vykoná (</w:t>
      </w:r>
      <w:proofErr w:type="spellStart"/>
      <w:r w:rsidRPr="00DC6D03">
        <w:rPr>
          <w:rFonts w:ascii="Arial" w:hAnsi="Arial" w:cs="Arial"/>
          <w:sz w:val="28"/>
          <w:szCs w:val="28"/>
        </w:rPr>
        <w:t>RaPP</w:t>
      </w:r>
      <w:proofErr w:type="spellEnd"/>
      <w:r w:rsidRPr="00DC6D03">
        <w:rPr>
          <w:rFonts w:ascii="Arial" w:hAnsi="Arial" w:cs="Arial"/>
          <w:sz w:val="28"/>
          <w:szCs w:val="28"/>
        </w:rPr>
        <w:t xml:space="preserve"> čl. 18 bod 12)</w:t>
      </w:r>
    </w:p>
    <w:p w14:paraId="144E7E4D" w14:textId="77777777" w:rsidR="00F037BB" w:rsidRPr="00DC6D03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DC6D03">
        <w:rPr>
          <w:rFonts w:ascii="Arial" w:hAnsi="Arial" w:cs="Arial"/>
          <w:sz w:val="28"/>
          <w:szCs w:val="28"/>
        </w:rPr>
        <w:t xml:space="preserve">Podrobný manuál pri prestupe amatéra v zimnom prestupovom období nájdete TU: https://futbalsfz.sk/sfz-potrebny-manual-pri-prestupe-amatera-v-zimnom-obdobi/            </w:t>
      </w:r>
    </w:p>
    <w:p w14:paraId="22501AFA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2AD8F4DB" w14:textId="77777777" w:rsidR="00F037BB" w:rsidRDefault="00F037BB" w:rsidP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</w:p>
    <w:p w14:paraId="6D5E0AD5" w14:textId="77777777" w:rsidR="00F037BB" w:rsidRDefault="00F037BB" w:rsidP="00F037BB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63B4BA52" w14:textId="60363911" w:rsidR="00F037BB" w:rsidRPr="00DC6D03" w:rsidRDefault="00F037BB">
      <w:pPr>
        <w:pStyle w:val="Odstavecseseznamem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bookmarkStart w:id="0" w:name="_GoBack"/>
      <w:bookmarkEnd w:id="0"/>
      <w:proofErr w:type="spellEnd"/>
    </w:p>
    <w:sectPr w:rsidR="00F037BB" w:rsidRPr="00DC6D03" w:rsidSect="00E93DDD">
      <w:footerReference w:type="default" r:id="rId15"/>
      <w:pgSz w:w="11906" w:h="16838"/>
      <w:pgMar w:top="1417" w:right="850" w:bottom="1417" w:left="11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7440" w14:textId="77777777" w:rsidR="00A55B82" w:rsidRDefault="00A55B82">
      <w:r>
        <w:separator/>
      </w:r>
    </w:p>
  </w:endnote>
  <w:endnote w:type="continuationSeparator" w:id="0">
    <w:p w14:paraId="43D66B6C" w14:textId="77777777" w:rsidR="00A55B82" w:rsidRDefault="00A5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0FC895F6" w:rsidR="00661845" w:rsidRDefault="00681299" w:rsidP="00081DA9">
    <w:pPr>
      <w:pStyle w:val="Zpat"/>
      <w:jc w:val="center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270ABDF9">
              <wp:simplePos x="0" y="0"/>
              <wp:positionH relativeFrom="column">
                <wp:posOffset>-42501</wp:posOffset>
              </wp:positionH>
              <wp:positionV relativeFrom="paragraph">
                <wp:posOffset>-39370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66D83A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35pt,-3.1pt" to="509.6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"/>
          </w:pict>
        </mc:Fallback>
      </mc:AlternateContent>
    </w:r>
    <w:r w:rsidR="00661845">
      <w:rPr>
        <w:rStyle w:val="slostrnky"/>
      </w:rPr>
      <w:fldChar w:fldCharType="begin"/>
    </w:r>
    <w:r w:rsidR="00661845">
      <w:rPr>
        <w:rStyle w:val="slostrnky"/>
      </w:rPr>
      <w:instrText xml:space="preserve"> PAGE </w:instrText>
    </w:r>
    <w:r w:rsidR="00661845">
      <w:rPr>
        <w:rStyle w:val="slostrnky"/>
      </w:rPr>
      <w:fldChar w:fldCharType="separate"/>
    </w:r>
    <w:r w:rsidR="00F037BB">
      <w:rPr>
        <w:rStyle w:val="slostrnky"/>
        <w:noProof/>
      </w:rPr>
      <w:t>5</w:t>
    </w:r>
    <w:r w:rsidR="0066184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3638C" w14:textId="77777777" w:rsidR="00A55B82" w:rsidRDefault="00A55B82">
      <w:r>
        <w:separator/>
      </w:r>
    </w:p>
  </w:footnote>
  <w:footnote w:type="continuationSeparator" w:id="0">
    <w:p w14:paraId="4FDBF6F4" w14:textId="77777777" w:rsidR="00A55B82" w:rsidRDefault="00A5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3716EFA"/>
    <w:multiLevelType w:val="hybridMultilevel"/>
    <w:tmpl w:val="4D68EA76"/>
    <w:lvl w:ilvl="0" w:tplc="70BC5D4A">
      <w:start w:val="189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797998"/>
    <w:multiLevelType w:val="hybridMultilevel"/>
    <w:tmpl w:val="2DEAC682"/>
    <w:lvl w:ilvl="0" w:tplc="B32405FE">
      <w:start w:val="19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7C2"/>
    <w:rsid w:val="0002692E"/>
    <w:rsid w:val="00026A63"/>
    <w:rsid w:val="00026F65"/>
    <w:rsid w:val="00030166"/>
    <w:rsid w:val="000307BE"/>
    <w:rsid w:val="00030866"/>
    <w:rsid w:val="00030891"/>
    <w:rsid w:val="00030B03"/>
    <w:rsid w:val="00031560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803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486E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A92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3AE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0ECF"/>
    <w:rsid w:val="000A17B6"/>
    <w:rsid w:val="000A1CC8"/>
    <w:rsid w:val="000A1FD4"/>
    <w:rsid w:val="000A2BF1"/>
    <w:rsid w:val="000A307A"/>
    <w:rsid w:val="000A3A69"/>
    <w:rsid w:val="000A44F8"/>
    <w:rsid w:val="000A45AD"/>
    <w:rsid w:val="000A4BAC"/>
    <w:rsid w:val="000A580B"/>
    <w:rsid w:val="000A58F7"/>
    <w:rsid w:val="000A5F4F"/>
    <w:rsid w:val="000A6382"/>
    <w:rsid w:val="000A7237"/>
    <w:rsid w:val="000A780C"/>
    <w:rsid w:val="000A785F"/>
    <w:rsid w:val="000B07E5"/>
    <w:rsid w:val="000B0978"/>
    <w:rsid w:val="000B1616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6F2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0F74A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3C6"/>
    <w:rsid w:val="001155BB"/>
    <w:rsid w:val="00116C66"/>
    <w:rsid w:val="00116CA2"/>
    <w:rsid w:val="00121A6E"/>
    <w:rsid w:val="00121E53"/>
    <w:rsid w:val="00122A17"/>
    <w:rsid w:val="0012386F"/>
    <w:rsid w:val="00123F18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706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167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4C6"/>
    <w:rsid w:val="0015750D"/>
    <w:rsid w:val="00157AF3"/>
    <w:rsid w:val="00157E40"/>
    <w:rsid w:val="0016150C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CB3"/>
    <w:rsid w:val="00173F8C"/>
    <w:rsid w:val="00174028"/>
    <w:rsid w:val="0017468C"/>
    <w:rsid w:val="001747FF"/>
    <w:rsid w:val="001748C3"/>
    <w:rsid w:val="00175306"/>
    <w:rsid w:val="0017609A"/>
    <w:rsid w:val="00176160"/>
    <w:rsid w:val="001767CE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14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3D96"/>
    <w:rsid w:val="001C4197"/>
    <w:rsid w:val="001C45E4"/>
    <w:rsid w:val="001C4BB7"/>
    <w:rsid w:val="001C4E8F"/>
    <w:rsid w:val="001C615D"/>
    <w:rsid w:val="001C64A5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05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37C0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3C0"/>
    <w:rsid w:val="00240781"/>
    <w:rsid w:val="00240A6C"/>
    <w:rsid w:val="002410DB"/>
    <w:rsid w:val="0024161B"/>
    <w:rsid w:val="00241902"/>
    <w:rsid w:val="00241A88"/>
    <w:rsid w:val="00241BD7"/>
    <w:rsid w:val="00241F4F"/>
    <w:rsid w:val="00242C82"/>
    <w:rsid w:val="00243440"/>
    <w:rsid w:val="002435FA"/>
    <w:rsid w:val="00243AA6"/>
    <w:rsid w:val="002448B1"/>
    <w:rsid w:val="00245140"/>
    <w:rsid w:val="002451A4"/>
    <w:rsid w:val="002451AE"/>
    <w:rsid w:val="0024672F"/>
    <w:rsid w:val="00247E88"/>
    <w:rsid w:val="0025030C"/>
    <w:rsid w:val="00251432"/>
    <w:rsid w:val="002519CD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7ED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C4A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3ED8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E7F03"/>
    <w:rsid w:val="002F0912"/>
    <w:rsid w:val="002F1134"/>
    <w:rsid w:val="002F2556"/>
    <w:rsid w:val="002F2ED2"/>
    <w:rsid w:val="002F390D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1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4422"/>
    <w:rsid w:val="0032508F"/>
    <w:rsid w:val="00325411"/>
    <w:rsid w:val="00325433"/>
    <w:rsid w:val="00325724"/>
    <w:rsid w:val="00325A5E"/>
    <w:rsid w:val="00326046"/>
    <w:rsid w:val="003262DC"/>
    <w:rsid w:val="00326933"/>
    <w:rsid w:val="00326E66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568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29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8FE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DCD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C7AD2"/>
    <w:rsid w:val="003D0045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4F00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3D9D"/>
    <w:rsid w:val="003E416D"/>
    <w:rsid w:val="003E418D"/>
    <w:rsid w:val="003E43D2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540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1EE6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2BCF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2B4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0FA4"/>
    <w:rsid w:val="004C1466"/>
    <w:rsid w:val="004C1CE9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3CF7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BDA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69A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359"/>
    <w:rsid w:val="005904FB"/>
    <w:rsid w:val="00590AD2"/>
    <w:rsid w:val="00590E1F"/>
    <w:rsid w:val="00591BAF"/>
    <w:rsid w:val="00591C23"/>
    <w:rsid w:val="00591ED3"/>
    <w:rsid w:val="00592D0A"/>
    <w:rsid w:val="00592FC7"/>
    <w:rsid w:val="0059309E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36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570D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65D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886"/>
    <w:rsid w:val="005E5EC0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168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8F6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B81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47E01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1845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299"/>
    <w:rsid w:val="00681376"/>
    <w:rsid w:val="00681629"/>
    <w:rsid w:val="00681DFF"/>
    <w:rsid w:val="00682812"/>
    <w:rsid w:val="00684FF3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0689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73C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E41"/>
    <w:rsid w:val="006A3F40"/>
    <w:rsid w:val="006A43A5"/>
    <w:rsid w:val="006A5394"/>
    <w:rsid w:val="006A59BE"/>
    <w:rsid w:val="006A5AE3"/>
    <w:rsid w:val="006A5DDF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B8F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1EB"/>
    <w:rsid w:val="00724455"/>
    <w:rsid w:val="0072460F"/>
    <w:rsid w:val="00724676"/>
    <w:rsid w:val="0072500D"/>
    <w:rsid w:val="0072550E"/>
    <w:rsid w:val="007257A8"/>
    <w:rsid w:val="00725BD3"/>
    <w:rsid w:val="00725BD7"/>
    <w:rsid w:val="00725EB6"/>
    <w:rsid w:val="007263EE"/>
    <w:rsid w:val="00726527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A43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8CD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2507"/>
    <w:rsid w:val="00783056"/>
    <w:rsid w:val="00783859"/>
    <w:rsid w:val="00783CED"/>
    <w:rsid w:val="0078496D"/>
    <w:rsid w:val="00784BE5"/>
    <w:rsid w:val="007859B8"/>
    <w:rsid w:val="00785C12"/>
    <w:rsid w:val="00785E97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292E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1A0"/>
    <w:rsid w:val="007C720F"/>
    <w:rsid w:val="007D0773"/>
    <w:rsid w:val="007D1639"/>
    <w:rsid w:val="007D1E4A"/>
    <w:rsid w:val="007D1F29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2F86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A56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5F26"/>
    <w:rsid w:val="0086768F"/>
    <w:rsid w:val="00867FCA"/>
    <w:rsid w:val="00871611"/>
    <w:rsid w:val="0087187C"/>
    <w:rsid w:val="00871A37"/>
    <w:rsid w:val="00871B8C"/>
    <w:rsid w:val="00871F98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D45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175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2F0C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24"/>
    <w:rsid w:val="009655E7"/>
    <w:rsid w:val="00965873"/>
    <w:rsid w:val="0096666D"/>
    <w:rsid w:val="009668E7"/>
    <w:rsid w:val="00966C20"/>
    <w:rsid w:val="00966D83"/>
    <w:rsid w:val="00966E6F"/>
    <w:rsid w:val="00967212"/>
    <w:rsid w:val="009679DB"/>
    <w:rsid w:val="00967E56"/>
    <w:rsid w:val="00970173"/>
    <w:rsid w:val="00970445"/>
    <w:rsid w:val="00970799"/>
    <w:rsid w:val="00971B75"/>
    <w:rsid w:val="00971FD9"/>
    <w:rsid w:val="00972092"/>
    <w:rsid w:val="00972795"/>
    <w:rsid w:val="00972EB5"/>
    <w:rsid w:val="009739D0"/>
    <w:rsid w:val="009745FF"/>
    <w:rsid w:val="00974696"/>
    <w:rsid w:val="00974C9A"/>
    <w:rsid w:val="0097586C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1670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07E52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17FED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27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0ED4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5F2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B82"/>
    <w:rsid w:val="00A55C00"/>
    <w:rsid w:val="00A55C2B"/>
    <w:rsid w:val="00A55C9A"/>
    <w:rsid w:val="00A55CAE"/>
    <w:rsid w:val="00A56051"/>
    <w:rsid w:val="00A56C4E"/>
    <w:rsid w:val="00A56D2D"/>
    <w:rsid w:val="00A56D8F"/>
    <w:rsid w:val="00A56D92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55D"/>
    <w:rsid w:val="00A756B4"/>
    <w:rsid w:val="00A75D59"/>
    <w:rsid w:val="00A7611E"/>
    <w:rsid w:val="00A76481"/>
    <w:rsid w:val="00A7659A"/>
    <w:rsid w:val="00A7687C"/>
    <w:rsid w:val="00A77129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B7FFE"/>
    <w:rsid w:val="00AC004E"/>
    <w:rsid w:val="00AC0652"/>
    <w:rsid w:val="00AC0926"/>
    <w:rsid w:val="00AC1498"/>
    <w:rsid w:val="00AC1A38"/>
    <w:rsid w:val="00AC2AA8"/>
    <w:rsid w:val="00AC2D87"/>
    <w:rsid w:val="00AC369C"/>
    <w:rsid w:val="00AC386B"/>
    <w:rsid w:val="00AC3CAE"/>
    <w:rsid w:val="00AC4553"/>
    <w:rsid w:val="00AC478D"/>
    <w:rsid w:val="00AD06A8"/>
    <w:rsid w:val="00AD09B3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7B1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58CE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AC8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2E2F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3596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686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4E4C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57E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5B"/>
    <w:rsid w:val="00BE2A73"/>
    <w:rsid w:val="00BE2B10"/>
    <w:rsid w:val="00BE2CF6"/>
    <w:rsid w:val="00BE30CD"/>
    <w:rsid w:val="00BE3A90"/>
    <w:rsid w:val="00BE3F3C"/>
    <w:rsid w:val="00BE4067"/>
    <w:rsid w:val="00BE4694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7E7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4C21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CE0"/>
    <w:rsid w:val="00C35D39"/>
    <w:rsid w:val="00C376B7"/>
    <w:rsid w:val="00C40A13"/>
    <w:rsid w:val="00C40BA7"/>
    <w:rsid w:val="00C40C6E"/>
    <w:rsid w:val="00C40D07"/>
    <w:rsid w:val="00C42257"/>
    <w:rsid w:val="00C42724"/>
    <w:rsid w:val="00C42E65"/>
    <w:rsid w:val="00C42F84"/>
    <w:rsid w:val="00C43749"/>
    <w:rsid w:val="00C43E6A"/>
    <w:rsid w:val="00C45D53"/>
    <w:rsid w:val="00C468B9"/>
    <w:rsid w:val="00C4741B"/>
    <w:rsid w:val="00C47674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4D0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A4B"/>
    <w:rsid w:val="00CD7B96"/>
    <w:rsid w:val="00CE043F"/>
    <w:rsid w:val="00CE07F4"/>
    <w:rsid w:val="00CE0835"/>
    <w:rsid w:val="00CE0DE6"/>
    <w:rsid w:val="00CE102C"/>
    <w:rsid w:val="00CE20E0"/>
    <w:rsid w:val="00CE2173"/>
    <w:rsid w:val="00CE2326"/>
    <w:rsid w:val="00CE2868"/>
    <w:rsid w:val="00CE2AE1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36D6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07A51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0B22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043"/>
    <w:rsid w:val="00D411F2"/>
    <w:rsid w:val="00D416C2"/>
    <w:rsid w:val="00D4196C"/>
    <w:rsid w:val="00D42E92"/>
    <w:rsid w:val="00D42FC5"/>
    <w:rsid w:val="00D4343D"/>
    <w:rsid w:val="00D4440C"/>
    <w:rsid w:val="00D451CF"/>
    <w:rsid w:val="00D4524E"/>
    <w:rsid w:val="00D4527D"/>
    <w:rsid w:val="00D45478"/>
    <w:rsid w:val="00D454B9"/>
    <w:rsid w:val="00D468A2"/>
    <w:rsid w:val="00D46911"/>
    <w:rsid w:val="00D47C12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0A9C"/>
    <w:rsid w:val="00D91AA7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4FB2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6D03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7DF"/>
    <w:rsid w:val="00DD7F67"/>
    <w:rsid w:val="00DE0233"/>
    <w:rsid w:val="00DE09BC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3A8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6E13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908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551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0440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7D0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3DDD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55E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2F3F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9FF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37BB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0E57"/>
    <w:rsid w:val="00F126A3"/>
    <w:rsid w:val="00F12E37"/>
    <w:rsid w:val="00F1412E"/>
    <w:rsid w:val="00F141C9"/>
    <w:rsid w:val="00F1482D"/>
    <w:rsid w:val="00F14F27"/>
    <w:rsid w:val="00F15088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03D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2FB8"/>
    <w:rsid w:val="00F54012"/>
    <w:rsid w:val="00F54FCE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262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5506"/>
    <w:rsid w:val="00F96F30"/>
    <w:rsid w:val="00F972FC"/>
    <w:rsid w:val="00F972FE"/>
    <w:rsid w:val="00FA0052"/>
    <w:rsid w:val="00FA07AE"/>
    <w:rsid w:val="00FA0B79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5D"/>
    <w:rsid w:val="00FC4FFC"/>
    <w:rsid w:val="00FC5566"/>
    <w:rsid w:val="00FC5739"/>
    <w:rsid w:val="00FC57DD"/>
    <w:rsid w:val="00FC5A6C"/>
    <w:rsid w:val="00FC5FA4"/>
    <w:rsid w:val="00FC7BA6"/>
    <w:rsid w:val="00FD035C"/>
    <w:rsid w:val="00FD0577"/>
    <w:rsid w:val="00FD20AA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3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39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tbalzilina.s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-obfzza@obfzz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F483-ADAE-4CF1-908C-349B2938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8517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PC</cp:lastModifiedBy>
  <cp:revision>2</cp:revision>
  <cp:lastPrinted>2025-03-28T12:46:00Z</cp:lastPrinted>
  <dcterms:created xsi:type="dcterms:W3CDTF">2025-03-28T12:47:00Z</dcterms:created>
  <dcterms:modified xsi:type="dcterms:W3CDTF">2025-03-28T12:47:00Z</dcterms:modified>
</cp:coreProperties>
</file>