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D23D" w14:textId="77777777" w:rsidR="00F53BE0" w:rsidRPr="007E5584" w:rsidRDefault="007F5969" w:rsidP="00F53BE0">
      <w:pPr>
        <w:pStyle w:val="Body"/>
        <w:rPr>
          <w:rFonts w:ascii="Calibri" w:eastAsia="Avenir Next" w:hAnsi="Calibri" w:cs="Calibri"/>
          <w:b/>
          <w:sz w:val="20"/>
          <w:szCs w:val="20"/>
        </w:rPr>
      </w:pPr>
      <w:r w:rsidRPr="007E5584">
        <w:rPr>
          <w:rFonts w:ascii="Calibri" w:eastAsia="Avenir Next" w:hAnsi="Calibri" w:cs="Calibri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001DD04B" wp14:editId="12CC8658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B236825" w14:textId="77777777" w:rsidR="00F53BE0" w:rsidRPr="007E5584" w:rsidRDefault="00F53BE0" w:rsidP="00F53BE0">
      <w:pPr>
        <w:pStyle w:val="Body"/>
        <w:rPr>
          <w:rFonts w:ascii="Calibri" w:eastAsia="Avenir Next" w:hAnsi="Calibri" w:cs="Calibri"/>
          <w:b/>
          <w:sz w:val="20"/>
          <w:szCs w:val="20"/>
        </w:rPr>
      </w:pPr>
    </w:p>
    <w:p w14:paraId="285F2231" w14:textId="77777777" w:rsidR="00CB0A2A" w:rsidRPr="007E5584" w:rsidRDefault="00CB0A2A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0"/>
          <w:szCs w:val="20"/>
          <w:lang w:val="sk-SK" w:eastAsia="sk-SK"/>
        </w:rPr>
      </w:pPr>
      <w:r w:rsidRPr="007E5584">
        <w:rPr>
          <w:rFonts w:ascii="Calibri" w:hAnsi="Calibri" w:cs="Calibri"/>
          <w:color w:val="000000"/>
          <w:sz w:val="20"/>
          <w:szCs w:val="20"/>
          <w:lang w:val="sk-SK" w:eastAsia="sk-SK"/>
        </w:rPr>
        <w:t xml:space="preserve"> </w:t>
      </w:r>
    </w:p>
    <w:p w14:paraId="64AF87F7" w14:textId="77777777" w:rsidR="00862B5F" w:rsidRPr="007E5584" w:rsidRDefault="00862B5F" w:rsidP="00862B5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lang w:val="sk-SK"/>
        </w:rPr>
      </w:pPr>
      <w:r w:rsidRPr="007E5584">
        <w:rPr>
          <w:rFonts w:ascii="Calibri" w:hAnsi="Calibri" w:cs="Calibri"/>
          <w:b/>
          <w:sz w:val="20"/>
          <w:szCs w:val="20"/>
          <w:lang w:val="sk-SK"/>
        </w:rPr>
        <w:t>Oboznámenie členov a účastníkov súťaží o spracúvaní osobných údajov</w:t>
      </w:r>
    </w:p>
    <w:p w14:paraId="3D000A96" w14:textId="77777777" w:rsidR="00862B5F" w:rsidRPr="007E5584" w:rsidRDefault="00862B5F" w:rsidP="00862B5F">
      <w:pPr>
        <w:spacing w:line="276" w:lineRule="auto"/>
        <w:jc w:val="center"/>
        <w:rPr>
          <w:rFonts w:ascii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b/>
          <w:sz w:val="20"/>
          <w:szCs w:val="20"/>
          <w:lang w:val="sk-SK"/>
        </w:rPr>
        <w:t xml:space="preserve">fyzických osôb v Slovenskej asociácii Taekwondo WT </w:t>
      </w:r>
    </w:p>
    <w:p w14:paraId="45A2FFFF" w14:textId="77777777" w:rsidR="00862B5F" w:rsidRPr="007E5584" w:rsidRDefault="00862B5F" w:rsidP="00862B5F">
      <w:pPr>
        <w:spacing w:line="276" w:lineRule="auto"/>
        <w:jc w:val="center"/>
        <w:rPr>
          <w:rFonts w:ascii="Calibri" w:hAnsi="Calibri" w:cs="Calibri"/>
          <w:sz w:val="20"/>
          <w:szCs w:val="20"/>
          <w:lang w:val="sk-SK"/>
        </w:rPr>
      </w:pPr>
    </w:p>
    <w:p w14:paraId="1943BBDF" w14:textId="77777777" w:rsidR="00862B5F" w:rsidRPr="007E5584" w:rsidRDefault="00862B5F" w:rsidP="00862B5F">
      <w:pPr>
        <w:pStyle w:val="Odsekzoznamu"/>
        <w:tabs>
          <w:tab w:val="left" w:pos="0"/>
        </w:tabs>
        <w:spacing w:line="276" w:lineRule="auto"/>
        <w:ind w:left="-426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>Za účelom Vášho členstva, účasti na súťažiach a akejkoľvek inej spolupráce s našim združením, Slovenská asociácia Taekwondo WT (ďalej len „</w:t>
      </w:r>
      <w:r w:rsidRPr="007E5584">
        <w:rPr>
          <w:rFonts w:ascii="Calibri" w:hAnsi="Calibri" w:cs="Calibri"/>
          <w:b/>
          <w:sz w:val="20"/>
          <w:lang w:val="sk-SK"/>
        </w:rPr>
        <w:t>Prevádzkovateľ</w:t>
      </w:r>
      <w:r w:rsidRPr="007E5584">
        <w:rPr>
          <w:rFonts w:ascii="Calibri" w:hAnsi="Calibri" w:cs="Calibri"/>
          <w:sz w:val="20"/>
          <w:lang w:val="sk-SK"/>
        </w:rPr>
        <w:t xml:space="preserve">“) spracúva osobné údaje fyzických osôb. Prevádzkovateľ pri spracúvaní osobných údajov postupuje podľa ustanovení </w:t>
      </w:r>
      <w:bookmarkStart w:id="0" w:name="_Hlk514856539"/>
      <w:r w:rsidRPr="007E5584">
        <w:rPr>
          <w:rFonts w:ascii="Calibri" w:hAnsi="Calibri" w:cs="Calibri"/>
          <w:sz w:val="20"/>
          <w:lang w:val="sk-SK"/>
        </w:rPr>
        <w:t>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7E5584">
        <w:rPr>
          <w:rFonts w:ascii="Calibri" w:hAnsi="Calibri" w:cs="Calibri"/>
          <w:b/>
          <w:sz w:val="20"/>
          <w:lang w:val="sk-SK"/>
        </w:rPr>
        <w:t>Nariadenie</w:t>
      </w:r>
      <w:r w:rsidRPr="007E5584">
        <w:rPr>
          <w:rFonts w:ascii="Calibri" w:hAnsi="Calibri" w:cs="Calibri"/>
          <w:sz w:val="20"/>
          <w:lang w:val="sk-SK"/>
        </w:rPr>
        <w:t xml:space="preserve">“) </w:t>
      </w:r>
      <w:bookmarkEnd w:id="0"/>
      <w:r w:rsidRPr="007E5584">
        <w:rPr>
          <w:rFonts w:ascii="Calibri" w:hAnsi="Calibri" w:cs="Calibri"/>
          <w:sz w:val="20"/>
          <w:lang w:val="sk-SK"/>
        </w:rPr>
        <w:t>a podľa ustanovení zákona č. 18/2018 Z.z. o ochrane osobných údajov a o zmene a doplnení niektorých zákonov (ďalej len „</w:t>
      </w:r>
      <w:r w:rsidRPr="007E5584">
        <w:rPr>
          <w:rFonts w:ascii="Calibri" w:hAnsi="Calibri" w:cs="Calibri"/>
          <w:b/>
          <w:sz w:val="20"/>
          <w:lang w:val="sk-SK"/>
        </w:rPr>
        <w:t>Zákon</w:t>
      </w:r>
      <w:r w:rsidRPr="007E5584">
        <w:rPr>
          <w:rFonts w:ascii="Calibri" w:hAnsi="Calibri" w:cs="Calibri"/>
          <w:sz w:val="20"/>
          <w:lang w:val="sk-SK"/>
        </w:rPr>
        <w:t>“).</w:t>
      </w:r>
    </w:p>
    <w:p w14:paraId="568B1282" w14:textId="77777777" w:rsidR="00862B5F" w:rsidRPr="007E5584" w:rsidRDefault="00862B5F" w:rsidP="00862B5F">
      <w:pPr>
        <w:pStyle w:val="Odsekzoznamu"/>
        <w:tabs>
          <w:tab w:val="left" w:pos="0"/>
        </w:tabs>
        <w:spacing w:after="120" w:line="276" w:lineRule="auto"/>
        <w:ind w:left="-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>V záujme splnenia zákonných povinností Vám Prevádzkovateľ poskytuje nasledovné informácie:</w:t>
      </w:r>
    </w:p>
    <w:p w14:paraId="3051DD6B" w14:textId="217D3C6D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spacing w:after="120" w:line="276" w:lineRule="auto"/>
        <w:ind w:left="-425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Totožnosť a kontaktné údaje prevádzkovateľa</w:t>
      </w:r>
      <w:r w:rsidRPr="007E5584">
        <w:rPr>
          <w:rFonts w:ascii="Calibri" w:hAnsi="Calibri" w:cs="Calibri"/>
          <w:sz w:val="20"/>
          <w:lang w:val="sk-SK"/>
        </w:rPr>
        <w:t xml:space="preserve"> - Slovenská asociácia Taekwondo WT, so sídlom </w:t>
      </w:r>
      <w:r w:rsidR="00DB3FEF">
        <w:rPr>
          <w:rFonts w:ascii="Calibri" w:hAnsi="Calibri" w:cs="Calibri"/>
          <w:sz w:val="20"/>
          <w:lang w:val="sk-SK"/>
        </w:rPr>
        <w:t>Hlavná 37/68</w:t>
      </w:r>
      <w:r w:rsidRPr="007E5584">
        <w:rPr>
          <w:rFonts w:ascii="Calibri" w:hAnsi="Calibri" w:cs="Calibri"/>
          <w:sz w:val="20"/>
          <w:lang w:val="sk-SK"/>
        </w:rPr>
        <w:t xml:space="preserve">, 04001 Košice IČO: 30 814 910. Kontakt, tel. č. </w:t>
      </w:r>
      <w:r w:rsidR="00DB3FEF">
        <w:rPr>
          <w:rFonts w:ascii="Calibri" w:hAnsi="Calibri" w:cs="Calibri"/>
          <w:sz w:val="20"/>
          <w:lang w:val="sk-SK"/>
        </w:rPr>
        <w:t>0905 267 973</w:t>
      </w:r>
      <w:r w:rsidRPr="007E5584">
        <w:rPr>
          <w:rFonts w:ascii="Calibri" w:hAnsi="Calibri" w:cs="Calibri"/>
          <w:sz w:val="20"/>
          <w:lang w:val="sk-SK"/>
        </w:rPr>
        <w:t xml:space="preserve">, e-mail: </w:t>
      </w:r>
      <w:hyperlink r:id="rId8" w:history="1">
        <w:r w:rsidR="00DB3FEF" w:rsidRPr="004050BB">
          <w:rPr>
            <w:rStyle w:val="Hypertextovprepojenie"/>
            <w:rFonts w:ascii="Calibri" w:hAnsi="Calibri" w:cs="Calibri"/>
            <w:sz w:val="20"/>
            <w:lang w:val="sk-SK"/>
          </w:rPr>
          <w:t>satkd.prezident@gmail.com</w:t>
        </w:r>
      </w:hyperlink>
      <w:r w:rsidR="00DB3FEF">
        <w:rPr>
          <w:rFonts w:ascii="Calibri" w:hAnsi="Calibri" w:cs="Calibri"/>
          <w:sz w:val="20"/>
          <w:lang w:val="sk-SK"/>
        </w:rPr>
        <w:t>, satkd.office@gmail.com</w:t>
      </w:r>
    </w:p>
    <w:p w14:paraId="4FA823B1" w14:textId="77777777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spacing w:after="120" w:line="276" w:lineRule="auto"/>
        <w:ind w:left="-425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Účely spracúvania, na ktoré sú osobné údaje určené, ako aj právny základ spracúvania:</w:t>
      </w:r>
    </w:p>
    <w:p w14:paraId="006E24A2" w14:textId="77777777" w:rsidR="00862B5F" w:rsidRPr="007E5584" w:rsidRDefault="00862B5F" w:rsidP="00862B5F">
      <w:pPr>
        <w:pStyle w:val="Odsekzoznamu"/>
        <w:numPr>
          <w:ilvl w:val="2"/>
          <w:numId w:val="16"/>
        </w:numPr>
        <w:tabs>
          <w:tab w:val="left" w:pos="0"/>
        </w:tabs>
        <w:spacing w:line="276" w:lineRule="auto"/>
        <w:ind w:left="0" w:hanging="284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>Právny základ: Plnenie zmluvy alebo vykonanie opatrení prijatých pred uzatvorením zmluvy vykonaných na Vašu žiadosť.</w:t>
      </w:r>
    </w:p>
    <w:p w14:paraId="1C7FFA79" w14:textId="77777777" w:rsidR="00862B5F" w:rsidRPr="007E5584" w:rsidRDefault="00862B5F" w:rsidP="00862B5F">
      <w:pPr>
        <w:pStyle w:val="Odsekzoznamu"/>
        <w:tabs>
          <w:tab w:val="left" w:pos="0"/>
        </w:tabs>
        <w:spacing w:after="120" w:line="276" w:lineRule="auto"/>
        <w:ind w:left="0" w:hanging="284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ab/>
        <w:t>Účel:  realizácia zmluvného záväzku, založeného Vašou registráciou v združení, evidencia Vašej osoby, vykazovanie výsledkov zo súťaží a ich zverejňovanie;</w:t>
      </w:r>
    </w:p>
    <w:p w14:paraId="74B8C075" w14:textId="77777777" w:rsidR="00862B5F" w:rsidRPr="007E5584" w:rsidRDefault="00862B5F" w:rsidP="00862B5F">
      <w:pPr>
        <w:pStyle w:val="Odsekzoznamu"/>
        <w:numPr>
          <w:ilvl w:val="2"/>
          <w:numId w:val="16"/>
        </w:numPr>
        <w:tabs>
          <w:tab w:val="left" w:pos="0"/>
        </w:tabs>
        <w:spacing w:line="276" w:lineRule="auto"/>
        <w:ind w:left="0" w:hanging="284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 xml:space="preserve">Právny základ: Súhlas dotknutej osoby; </w:t>
      </w:r>
    </w:p>
    <w:p w14:paraId="6EBC3F4D" w14:textId="77777777" w:rsidR="00862B5F" w:rsidRPr="007E5584" w:rsidRDefault="00862B5F" w:rsidP="00862B5F">
      <w:pPr>
        <w:pStyle w:val="Odsekzoznamu"/>
        <w:tabs>
          <w:tab w:val="left" w:pos="0"/>
        </w:tabs>
        <w:spacing w:after="120" w:line="276" w:lineRule="auto"/>
        <w:ind w:left="0" w:hanging="284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ab/>
        <w:t>Účel: zverejňovanie fotografií a videí zo súťaží a verejných podujatí organizovaných Prevádzkovateľom;</w:t>
      </w:r>
    </w:p>
    <w:p w14:paraId="46D559B2" w14:textId="77777777" w:rsidR="00862B5F" w:rsidRPr="007E5584" w:rsidRDefault="00862B5F" w:rsidP="00862B5F">
      <w:pPr>
        <w:tabs>
          <w:tab w:val="left" w:pos="0"/>
        </w:tabs>
        <w:spacing w:line="276" w:lineRule="auto"/>
        <w:ind w:hanging="284"/>
        <w:jc w:val="both"/>
        <w:rPr>
          <w:rFonts w:ascii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c)</w:t>
      </w:r>
      <w:r w:rsidRPr="007E5584">
        <w:rPr>
          <w:rFonts w:ascii="Calibri" w:hAnsi="Calibri" w:cs="Calibri"/>
          <w:sz w:val="20"/>
          <w:szCs w:val="20"/>
          <w:lang w:val="sk-SK"/>
        </w:rPr>
        <w:tab/>
        <w:t>Právny základ: Ochrana práv a právom chránených záujmov Prevádzkovateľa;</w:t>
      </w:r>
    </w:p>
    <w:p w14:paraId="01DECAB9" w14:textId="79ED323B" w:rsidR="00862B5F" w:rsidRPr="007E5584" w:rsidRDefault="00862B5F" w:rsidP="00862B5F">
      <w:pPr>
        <w:pStyle w:val="Odsekzoznamu"/>
        <w:tabs>
          <w:tab w:val="left" w:pos="0"/>
        </w:tabs>
        <w:spacing w:after="120" w:line="276" w:lineRule="auto"/>
        <w:ind w:left="0" w:hanging="284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ab/>
        <w:t xml:space="preserve">Účel: zabezpečenie bezpečnosti našej webstránky pre používateľov a vedenie štatistiky, týka sa prípadov kedy navštívite naše webové sídlo na </w:t>
      </w:r>
      <w:r w:rsidR="00DB3FEF" w:rsidRPr="00DB3FEF">
        <w:rPr>
          <w:rFonts w:ascii="Calibri" w:hAnsi="Calibri" w:cs="Calibri"/>
          <w:sz w:val="20"/>
          <w:lang w:val="sk-SK"/>
        </w:rPr>
        <w:t>https://new.satkd.sk/</w:t>
      </w:r>
    </w:p>
    <w:p w14:paraId="5B13D281" w14:textId="77777777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spacing w:line="276" w:lineRule="auto"/>
        <w:ind w:left="-426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Spracúvané osobné údaje</w:t>
      </w:r>
      <w:r w:rsidRPr="007E5584">
        <w:rPr>
          <w:rFonts w:ascii="Calibri" w:hAnsi="Calibri" w:cs="Calibri"/>
          <w:sz w:val="20"/>
          <w:lang w:val="sk-SK"/>
        </w:rPr>
        <w:t xml:space="preserve"> – na základe vyššie uvedeného spracúvame nasledujúce osobné údaje:</w:t>
      </w:r>
    </w:p>
    <w:p w14:paraId="227F7AA8" w14:textId="77777777" w:rsidR="00862B5F" w:rsidRPr="007E5584" w:rsidRDefault="00862B5F" w:rsidP="00862B5F">
      <w:pPr>
        <w:pStyle w:val="Odsekzoznamu"/>
        <w:numPr>
          <w:ilvl w:val="0"/>
          <w:numId w:val="20"/>
        </w:numPr>
        <w:spacing w:line="276" w:lineRule="auto"/>
        <w:ind w:left="0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>pre registráciu člena a evidenciu v súťažiach - meno, priezvisko, rodné priezvisko a titul, rodné číslo, dátum a miesto narodenia, podpis, štátne občianstvo, trvalé bydlisko, prechodné bydlisko, pohlavie,</w:t>
      </w:r>
    </w:p>
    <w:p w14:paraId="0F9136B5" w14:textId="77777777" w:rsidR="00862B5F" w:rsidRPr="007E5584" w:rsidRDefault="00862B5F" w:rsidP="00862B5F">
      <w:pPr>
        <w:pStyle w:val="Odsekzoznamu"/>
        <w:numPr>
          <w:ilvl w:val="0"/>
          <w:numId w:val="20"/>
        </w:numPr>
        <w:spacing w:line="276" w:lineRule="auto"/>
        <w:ind w:left="0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>pre zverejňovanie výsledkov zo súťaží – meno, priezvisko, dátum narodenia, bodového hodnotenie dosiahnuté na jednotlivých súťažných podujatiach,</w:t>
      </w:r>
    </w:p>
    <w:p w14:paraId="50EC6FA8" w14:textId="77777777" w:rsidR="00862B5F" w:rsidRPr="007E5584" w:rsidRDefault="00862B5F" w:rsidP="00862B5F">
      <w:pPr>
        <w:pStyle w:val="Odsekzoznamu"/>
        <w:numPr>
          <w:ilvl w:val="0"/>
          <w:numId w:val="20"/>
        </w:numPr>
        <w:spacing w:line="276" w:lineRule="auto"/>
        <w:ind w:left="0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>pre zverejňovanie fotografií a videí zo súťaží a iných verejných podujatí – podobizeň, tvár,</w:t>
      </w:r>
    </w:p>
    <w:p w14:paraId="198458D3" w14:textId="77777777" w:rsidR="00862B5F" w:rsidRPr="007E5584" w:rsidRDefault="00862B5F" w:rsidP="00862B5F">
      <w:pPr>
        <w:pStyle w:val="Odsekzoznamu"/>
        <w:numPr>
          <w:ilvl w:val="0"/>
          <w:numId w:val="20"/>
        </w:numPr>
        <w:spacing w:line="276" w:lineRule="auto"/>
        <w:ind w:left="0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>v prípade navštívenia nášho webového sídla – IP adresa, webové logy, cookies.</w:t>
      </w:r>
    </w:p>
    <w:p w14:paraId="0550537F" w14:textId="77777777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spacing w:line="276" w:lineRule="auto"/>
        <w:ind w:left="-426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Príjemcovia alebo kategórie príjemcov osobných údajov</w:t>
      </w:r>
      <w:r w:rsidRPr="007E5584">
        <w:rPr>
          <w:rFonts w:ascii="Calibri" w:hAnsi="Calibri" w:cs="Calibri"/>
          <w:sz w:val="20"/>
          <w:lang w:val="sk-SK"/>
        </w:rPr>
        <w:t xml:space="preserve"> – Vaše osobné údaje poskytujeme v odôvodnených prípadoch a iba v nevyhnutnom rozsahu týmto kategóriám príjemcov:  </w:t>
      </w:r>
    </w:p>
    <w:p w14:paraId="759FF57E" w14:textId="77777777" w:rsidR="00862B5F" w:rsidRPr="007E5584" w:rsidRDefault="00862B5F" w:rsidP="00862B5F">
      <w:pPr>
        <w:pStyle w:val="Odsekzoznamu"/>
        <w:numPr>
          <w:ilvl w:val="0"/>
          <w:numId w:val="21"/>
        </w:numPr>
        <w:spacing w:after="120" w:line="276" w:lineRule="auto"/>
        <w:ind w:left="0" w:hanging="357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sz w:val="20"/>
          <w:lang w:val="sk-SK"/>
        </w:rPr>
        <w:t>v prípade Vašej účasti na medzinárodných podujatiach v zahraničí, poskytujeme Vaše osobné údaje asociáciám pôsobiacim v iných štátoch EÚ;</w:t>
      </w:r>
    </w:p>
    <w:p w14:paraId="1499D21F" w14:textId="77777777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spacing w:after="120" w:line="276" w:lineRule="auto"/>
        <w:ind w:left="-426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Prenos osobných údajov do tretej krajiny alebo medzinárodnej organizácii</w:t>
      </w:r>
      <w:r w:rsidRPr="007E5584">
        <w:rPr>
          <w:rFonts w:ascii="Calibri" w:hAnsi="Calibri" w:cs="Calibri"/>
          <w:sz w:val="20"/>
          <w:lang w:val="sk-SK"/>
        </w:rPr>
        <w:t xml:space="preserve"> – sa nerealizuje.</w:t>
      </w:r>
    </w:p>
    <w:p w14:paraId="6C1E9FBD" w14:textId="77777777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spacing w:after="120" w:line="276" w:lineRule="auto"/>
        <w:ind w:left="-426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Doba uchovávania osobných údajov</w:t>
      </w:r>
      <w:r w:rsidRPr="007E5584">
        <w:rPr>
          <w:rFonts w:ascii="Calibri" w:hAnsi="Calibri" w:cs="Calibri"/>
          <w:sz w:val="20"/>
          <w:lang w:val="sk-SK"/>
        </w:rPr>
        <w:t xml:space="preserve"> – Závisí od určeného účelu spracúvania. V prípade údajov o Vás ako členovi združenia a účastníkovi súťaže je to maximálne 5 rokov od ukončenia členstva alebo 5 rokov od uplynutia kalendárneho roka v ktorom sa konala súťaž. V prípade zverejnených videí a fotografií je to maximálne do 30 dní po odvolaní Vášho súhlasu.</w:t>
      </w:r>
    </w:p>
    <w:p w14:paraId="6DE30381" w14:textId="77777777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spacing w:after="120" w:line="276" w:lineRule="auto"/>
        <w:ind w:left="-426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Existencia práv uplatňovaných voči prevádzkovateľovi</w:t>
      </w:r>
      <w:r w:rsidRPr="007E5584">
        <w:rPr>
          <w:rFonts w:ascii="Calibri" w:hAnsi="Calibri" w:cs="Calibri"/>
          <w:sz w:val="20"/>
          <w:lang w:val="sk-SK"/>
        </w:rPr>
        <w:t xml:space="preserve"> – ako dotknutá osoba máte práva, ktoré môžete podľa svojho uváženia uplatňovať voči nám, ako Prevádzkovateľovi. Jedná sa o tieto práva:</w:t>
      </w:r>
    </w:p>
    <w:p w14:paraId="390A50CB" w14:textId="77777777" w:rsidR="00862B5F" w:rsidRPr="007E5584" w:rsidRDefault="00862B5F" w:rsidP="00862B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0" w:right="284" w:hanging="42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eastAsia="Calibri" w:hAnsi="Calibri" w:cs="Calibri"/>
          <w:sz w:val="20"/>
          <w:szCs w:val="20"/>
          <w:u w:val="single"/>
          <w:lang w:val="sk-SK"/>
        </w:rPr>
        <w:t xml:space="preserve">Právo na prístup 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 xml:space="preserve">– môžete </w:t>
      </w:r>
      <w:r w:rsidRPr="007E5584">
        <w:rPr>
          <w:rFonts w:ascii="Calibri" w:hAnsi="Calibri" w:cs="Calibri"/>
          <w:sz w:val="20"/>
          <w:szCs w:val="20"/>
          <w:lang w:val="sk-SK"/>
        </w:rPr>
        <w:t xml:space="preserve">Prevádzkovateľa 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 xml:space="preserve">požiadať o prístup k osobným údajom, ktoré o Vás spracovávame. Prevádzkovateľ poskytne aj kópiu spracovávaných osobných údajov. </w:t>
      </w:r>
    </w:p>
    <w:p w14:paraId="5BCA48FF" w14:textId="77777777" w:rsidR="00862B5F" w:rsidRPr="007E5584" w:rsidRDefault="00862B5F" w:rsidP="00862B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0" w:right="284" w:hanging="42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eastAsia="Calibri" w:hAnsi="Calibri" w:cs="Calibri"/>
          <w:sz w:val="20"/>
          <w:szCs w:val="20"/>
          <w:u w:val="single"/>
          <w:lang w:val="sk-SK"/>
        </w:rPr>
        <w:t>Právo na opravu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 xml:space="preserve"> – môžete </w:t>
      </w:r>
      <w:r w:rsidRPr="007E5584">
        <w:rPr>
          <w:rFonts w:ascii="Calibri" w:hAnsi="Calibri" w:cs="Calibri"/>
          <w:sz w:val="20"/>
          <w:szCs w:val="20"/>
          <w:lang w:val="sk-SK"/>
        </w:rPr>
        <w:t xml:space="preserve">Prevádzkovateľa 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>požiadať o opravu nepresných alebo nekompletných osobných údajov, ktoré o Vás spracovávame</w:t>
      </w:r>
    </w:p>
    <w:p w14:paraId="7A5F42E3" w14:textId="77777777" w:rsidR="00862B5F" w:rsidRPr="007E5584" w:rsidRDefault="00862B5F" w:rsidP="00862B5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284" w:hanging="42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eastAsia="Calibri" w:hAnsi="Calibri" w:cs="Calibri"/>
          <w:sz w:val="20"/>
          <w:szCs w:val="20"/>
          <w:u w:val="single"/>
          <w:lang w:val="sk-SK"/>
        </w:rPr>
        <w:lastRenderedPageBreak/>
        <w:t>Právo na výmaz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 xml:space="preserve"> - môžete </w:t>
      </w:r>
      <w:r w:rsidRPr="007E5584">
        <w:rPr>
          <w:rFonts w:ascii="Calibri" w:hAnsi="Calibri" w:cs="Calibri"/>
          <w:sz w:val="20"/>
          <w:szCs w:val="20"/>
          <w:lang w:val="sk-SK"/>
        </w:rPr>
        <w:t xml:space="preserve">Prevádzkovateľa 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>požiadať, aby vymazal Vaše osobné údaje, ak dôjde k niektorej z nasledujúcich situácií:</w:t>
      </w:r>
    </w:p>
    <w:p w14:paraId="33960004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283" w:hanging="283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osobné údaje už nie sú potrebné na účely, na ktoré boli zhromaždené alebo inak spracované;</w:t>
      </w:r>
    </w:p>
    <w:p w14:paraId="1C8B758B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283" w:hanging="283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odvolali ste súhlas, na ktorého základe boli Vaše osobné údaje spracované, a neexistuje žiaden ďalší právny dôvod na ich spracovanie;</w:t>
      </w:r>
    </w:p>
    <w:p w14:paraId="2D29120A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283" w:hanging="283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vzniesli ste námietku proti tomu byť predmetom rozhodovania založeného na automatizovanom spracovaní Vašich osobných údajov a neexistujú žiadne prevažujúce oprávnené dôvody na takéto ich spracovanie alebo ste vzniesli námietky proti spracovaniu Vašich osobných údajov na účely priameho marketingu;</w:t>
      </w:r>
    </w:p>
    <w:p w14:paraId="1BA5DA7C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283" w:hanging="283"/>
        <w:jc w:val="both"/>
        <w:rPr>
          <w:rFonts w:ascii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Vaše osobné údaje boli spracované protiprávne;</w:t>
      </w:r>
    </w:p>
    <w:p w14:paraId="44BB7A26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283" w:hanging="283"/>
        <w:jc w:val="both"/>
        <w:rPr>
          <w:rFonts w:ascii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Vaše osobné údaje musia byť vymazané k splneniu právnej povinnosti stanovenej v práve Únie alebo členského štátu, ktorá sa na Prevádzkovateľa vzťahuje;</w:t>
      </w:r>
    </w:p>
    <w:p w14:paraId="6749D8FF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60" w:line="276" w:lineRule="auto"/>
        <w:ind w:left="568" w:right="284" w:hanging="284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Vaše osobné údaje boli zhromaždené v súvislosti s ponukou služieb informačnej spoločnosti.</w:t>
      </w:r>
    </w:p>
    <w:p w14:paraId="17169CA2" w14:textId="77777777" w:rsidR="00862B5F" w:rsidRPr="007E5584" w:rsidRDefault="00862B5F" w:rsidP="00862B5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283" w:hanging="42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eastAsia="Calibri" w:hAnsi="Calibri" w:cs="Calibri"/>
          <w:sz w:val="20"/>
          <w:szCs w:val="20"/>
          <w:u w:val="single"/>
          <w:lang w:val="sk-SK"/>
        </w:rPr>
        <w:t>Právo na obmedzenie spracovania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 xml:space="preserve"> - môžete Prevádzkovateľa požiadať, aby obmedzil spracovanie Vašich osobných údajov, ak dôjde k niektorej z nasledujúcich situácií:</w:t>
      </w:r>
    </w:p>
    <w:p w14:paraId="5983BF34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283" w:hanging="283"/>
        <w:jc w:val="both"/>
        <w:rPr>
          <w:rFonts w:ascii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Popreli ste presnosť osobných údajov, a to na dobu potrebnú k tomu, aby Prevádzkovateľ mohol presnosť osobných údajov overiť;</w:t>
      </w:r>
    </w:p>
    <w:p w14:paraId="2E4B0B41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283" w:hanging="283"/>
        <w:jc w:val="both"/>
        <w:rPr>
          <w:rFonts w:ascii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spracovanie Vašich osobných údajov je protiprávne, ale odmietate výmaz týchto údajov a namiesto toho žiadate o obmedzenie ich použitia;</w:t>
      </w:r>
    </w:p>
    <w:p w14:paraId="0FFB7C88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283" w:hanging="283"/>
        <w:jc w:val="both"/>
        <w:rPr>
          <w:rFonts w:ascii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>Prevádzkovateľ už osobné údaje nepotrebuje na účely spracovania, ale Vy ich požadujete na určenie, výkon alebo obhajobu právnych nárokov;</w:t>
      </w:r>
    </w:p>
    <w:p w14:paraId="3DE51E8F" w14:textId="77777777" w:rsidR="00862B5F" w:rsidRPr="007E5584" w:rsidRDefault="00862B5F" w:rsidP="00862B5F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60" w:line="276" w:lineRule="auto"/>
        <w:ind w:left="568" w:right="284" w:hanging="284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hAnsi="Calibri" w:cs="Calibri"/>
          <w:sz w:val="20"/>
          <w:szCs w:val="20"/>
          <w:lang w:val="sk-SK"/>
        </w:rPr>
        <w:t xml:space="preserve">Vzniesli ste námietku proti spracovaniu Vašich osobných údajov podľa čl. 21 ods. 1 Nariadenia, dokiaľ nebude overené, či oprávnené dôvody Prevádzkovateľa prevažujú nad Vašimi oprávnenými dôvodmi. </w:t>
      </w:r>
    </w:p>
    <w:p w14:paraId="19D233C9" w14:textId="77777777" w:rsidR="00862B5F" w:rsidRPr="007E5584" w:rsidRDefault="00862B5F" w:rsidP="00862B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0" w:right="284" w:hanging="42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eastAsia="Calibri" w:hAnsi="Calibri" w:cs="Calibri"/>
          <w:sz w:val="20"/>
          <w:szCs w:val="20"/>
          <w:u w:val="single"/>
          <w:lang w:val="sk-SK"/>
        </w:rPr>
        <w:t>Právo na prenositeľnosť údajov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 xml:space="preserve"> – v prípadoch predpokladaných Nariadením máte právo získať osobné údaje, ktoré sa Vás týkajú, a ktoré ste poskytli Prevádzkovateľovi, v štruktúrovanom, bežne používanom a strojovo čitateľnom formáte s tým, že týmto právom nesmú byť nepriaznivo dotknuté práva a slobody iných osôb.</w:t>
      </w:r>
    </w:p>
    <w:p w14:paraId="301965B6" w14:textId="77777777" w:rsidR="00862B5F" w:rsidRPr="007E5584" w:rsidRDefault="00862B5F" w:rsidP="00862B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0" w:right="284" w:hanging="42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eastAsia="Calibri" w:hAnsi="Calibri" w:cs="Calibri"/>
          <w:sz w:val="20"/>
          <w:szCs w:val="20"/>
          <w:u w:val="single"/>
          <w:lang w:val="sk-SK"/>
        </w:rPr>
        <w:t>Právo na odvolanie súhlasu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 xml:space="preserve"> – ak je spracovanie Vašich osobných údajov založené na súhlase, máte právo Váš súhlas so spracovaním osobných údajov na účel, na ktorý ste dali súhlas, kedykoľvek odvolať.</w:t>
      </w:r>
    </w:p>
    <w:p w14:paraId="595FB9BA" w14:textId="77777777" w:rsidR="00862B5F" w:rsidRPr="007E5584" w:rsidRDefault="00862B5F" w:rsidP="00862B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0" w:right="284" w:hanging="42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eastAsia="Calibri" w:hAnsi="Calibri" w:cs="Calibri"/>
          <w:sz w:val="20"/>
          <w:szCs w:val="20"/>
          <w:u w:val="single"/>
          <w:lang w:val="sk-SK"/>
        </w:rPr>
        <w:t>Právo vzniesť námietku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 xml:space="preserve"> – môžete kedykoľvek vzniesť námietku proti spracovaniu Vašich osobných údajov u Prevádzkovateľa na účely priameho marketingu vykonávaného na základe oprávneného záujmu Prevádzkovateľa.</w:t>
      </w:r>
    </w:p>
    <w:p w14:paraId="486500C4" w14:textId="77777777" w:rsidR="00862B5F" w:rsidRPr="007E5584" w:rsidRDefault="00862B5F" w:rsidP="00862B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right="284" w:hanging="42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E5584">
        <w:rPr>
          <w:rFonts w:ascii="Calibri" w:eastAsia="Calibri" w:hAnsi="Calibri" w:cs="Calibri"/>
          <w:sz w:val="20"/>
          <w:szCs w:val="20"/>
          <w:u w:val="single"/>
          <w:lang w:val="sk-SK"/>
        </w:rPr>
        <w:t>Právo podať sťažnosť</w:t>
      </w:r>
      <w:r w:rsidRPr="007E5584">
        <w:rPr>
          <w:rFonts w:ascii="Calibri" w:eastAsia="Calibri" w:hAnsi="Calibri" w:cs="Calibri"/>
          <w:sz w:val="20"/>
          <w:szCs w:val="20"/>
          <w:lang w:val="sk-SK"/>
        </w:rPr>
        <w:t xml:space="preserve"> – máte právo podať sťažnosť dozornému orgánu, ktorým je Úrad na ochranu osobných údajov Slovenskej republiky.</w:t>
      </w:r>
    </w:p>
    <w:p w14:paraId="65DB4421" w14:textId="77777777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spacing w:after="120" w:line="276" w:lineRule="auto"/>
        <w:ind w:left="-426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Povinnosť alebo možnosť poskytnúť osobné údaje</w:t>
      </w:r>
      <w:r w:rsidRPr="007E5584">
        <w:rPr>
          <w:rFonts w:ascii="Calibri" w:hAnsi="Calibri" w:cs="Calibri"/>
          <w:sz w:val="20"/>
          <w:lang w:val="sk-SK"/>
        </w:rPr>
        <w:t xml:space="preserve"> – Ak sa rozhodnete byť členom združenia alebo sa zúčastniť na súťaži, je potrebné aby ste nám poskytli osobné údaje v nevyhnutnom rozsahu, teda tak ako sú uvedené vyššie v bode 1.3 písm. a) a b). V opačnom prípade nebude možné Vás registrovať ako člena združenia alebo účastníka súťaže. Pre účely zverejňovania videí a fotografií s Vašou podobizňou máte právo (možnosť) poskytnúť nám Vaše osobné údaje udelením súhlasu, ktorý môžete kedykoľvek odvolať. Technicky nie je možné, aby ste navštívili našu webstránku bez zaznamenania IP adresa a webových logov. Uvedené neplatí pre spracúvanie súborov cookies, ktoré môžete v nastavení Vášho prehliadača zmeniť tak, že nebudeme tieto údaje o Vás spracúvať. </w:t>
      </w:r>
    </w:p>
    <w:p w14:paraId="27D19988" w14:textId="77777777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spacing w:after="120" w:line="276" w:lineRule="auto"/>
        <w:ind w:left="-426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Existencia automatizovaného rozhodovania vrátane profilovania</w:t>
      </w:r>
      <w:r w:rsidRPr="007E5584">
        <w:rPr>
          <w:rFonts w:ascii="Calibri" w:hAnsi="Calibri" w:cs="Calibri"/>
          <w:sz w:val="20"/>
          <w:lang w:val="sk-SK"/>
        </w:rPr>
        <w:t xml:space="preserve"> - Pri spracúvaní osobných údajov pre vyššie stanovené účely nevykonávame automatizované rozhodovanie ani profilovanie. </w:t>
      </w:r>
    </w:p>
    <w:p w14:paraId="2EFBAD54" w14:textId="13A01697" w:rsidR="00862B5F" w:rsidRPr="007E5584" w:rsidRDefault="00862B5F" w:rsidP="00862B5F">
      <w:pPr>
        <w:pStyle w:val="Odsekzoznamu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-426" w:hanging="425"/>
        <w:contextualSpacing w:val="0"/>
        <w:jc w:val="both"/>
        <w:rPr>
          <w:rFonts w:ascii="Calibri" w:hAnsi="Calibri" w:cs="Calibri"/>
          <w:sz w:val="20"/>
          <w:lang w:val="sk-SK"/>
        </w:rPr>
      </w:pPr>
      <w:r w:rsidRPr="007E5584">
        <w:rPr>
          <w:rFonts w:ascii="Calibri" w:hAnsi="Calibri" w:cs="Calibri"/>
          <w:b/>
          <w:sz w:val="20"/>
          <w:lang w:val="sk-SK"/>
        </w:rPr>
        <w:t>Iné aspekty ochrany osobných údajov</w:t>
      </w:r>
      <w:r w:rsidRPr="007E5584">
        <w:rPr>
          <w:rFonts w:ascii="Calibri" w:hAnsi="Calibri" w:cs="Calibri"/>
          <w:sz w:val="20"/>
          <w:lang w:val="sk-SK"/>
        </w:rPr>
        <w:t xml:space="preserve"> – v prípade Vašich ďalších otázok týkajúcich sa spracúvania osobných údajov v našom združení nás neváhajte kontaktovať na tel. č.</w:t>
      </w:r>
      <w:r w:rsidR="00DB3FEF">
        <w:rPr>
          <w:rFonts w:ascii="Calibri" w:hAnsi="Calibri" w:cs="Calibri"/>
          <w:sz w:val="20"/>
          <w:lang w:val="sk-SK"/>
        </w:rPr>
        <w:t xml:space="preserve"> 0905 267 973 </w:t>
      </w:r>
      <w:r w:rsidRPr="007E5584">
        <w:rPr>
          <w:rFonts w:ascii="Calibri" w:hAnsi="Calibri" w:cs="Calibri"/>
          <w:sz w:val="20"/>
          <w:lang w:val="sk-SK"/>
        </w:rPr>
        <w:t xml:space="preserve">alebo e-mailom na </w:t>
      </w:r>
      <w:hyperlink r:id="rId9" w:history="1">
        <w:r w:rsidR="00DB3FEF" w:rsidRPr="004050BB">
          <w:rPr>
            <w:rStyle w:val="Hypertextovprepojenie"/>
            <w:rFonts w:ascii="Calibri" w:hAnsi="Calibri" w:cs="Calibri"/>
            <w:sz w:val="20"/>
            <w:lang w:val="sk-SK"/>
          </w:rPr>
          <w:t>satkd.prezident@gmail.com</w:t>
        </w:r>
      </w:hyperlink>
      <w:r w:rsidR="00DB3FEF">
        <w:rPr>
          <w:rFonts w:ascii="Calibri" w:hAnsi="Calibri" w:cs="Calibri"/>
          <w:sz w:val="20"/>
          <w:lang w:val="sk-SK"/>
        </w:rPr>
        <w:t xml:space="preserve"> alebo satkd.office@gmail.com.</w:t>
      </w:r>
    </w:p>
    <w:p w14:paraId="08354ED4" w14:textId="77777777" w:rsidR="00F53BE0" w:rsidRPr="007E5584" w:rsidRDefault="00F53BE0" w:rsidP="00F53BE0">
      <w:pPr>
        <w:pStyle w:val="FreeForm"/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_Toc505966374"/>
      <w:bookmarkStart w:id="2" w:name="_Toc505977695"/>
      <w:bookmarkStart w:id="3" w:name="_Toc505977701"/>
      <w:bookmarkStart w:id="4" w:name="_Toc505977702"/>
      <w:bookmarkStart w:id="5" w:name="_Toc505966381"/>
      <w:bookmarkStart w:id="6" w:name="_Toc505977703"/>
      <w:bookmarkEnd w:id="1"/>
      <w:bookmarkEnd w:id="2"/>
      <w:bookmarkEnd w:id="3"/>
      <w:bookmarkEnd w:id="4"/>
      <w:bookmarkEnd w:id="5"/>
      <w:bookmarkEnd w:id="6"/>
    </w:p>
    <w:sectPr w:rsidR="00F53BE0" w:rsidRPr="007E5584" w:rsidSect="004C2E5E">
      <w:headerReference w:type="default" r:id="rId10"/>
      <w:footerReference w:type="default" r:id="rId11"/>
      <w:pgSz w:w="11900" w:h="16840"/>
      <w:pgMar w:top="1440" w:right="821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9AF3" w14:textId="77777777" w:rsidR="00E75C80" w:rsidRDefault="00E75C80">
      <w:r>
        <w:separator/>
      </w:r>
    </w:p>
  </w:endnote>
  <w:endnote w:type="continuationSeparator" w:id="0">
    <w:p w14:paraId="1AB0A1F5" w14:textId="77777777" w:rsidR="00E75C80" w:rsidRDefault="00E7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4181" w14:textId="798CD84D" w:rsidR="00862B5F" w:rsidRDefault="00DB3FEF" w:rsidP="00862B5F">
    <w:pPr>
      <w:pStyle w:val="FreeForm"/>
      <w:jc w:val="center"/>
    </w:pPr>
    <w:r>
      <w:rPr>
        <w:rFonts w:ascii="Avenir Next" w:hAnsi="Avenir Next"/>
        <w:sz w:val="20"/>
        <w:szCs w:val="20"/>
      </w:rPr>
      <w:t>Hlavná 37/68,</w:t>
    </w:r>
    <w:r w:rsidR="00862B5F">
      <w:rPr>
        <w:rFonts w:ascii="Avenir Next" w:hAnsi="Avenir Next"/>
        <w:sz w:val="20"/>
        <w:szCs w:val="20"/>
      </w:rPr>
      <w:t xml:space="preserve"> 04001 Košice, 090</w:t>
    </w:r>
    <w:r>
      <w:rPr>
        <w:rFonts w:ascii="Avenir Next" w:hAnsi="Avenir Next"/>
        <w:sz w:val="20"/>
        <w:szCs w:val="20"/>
      </w:rPr>
      <w:t>5 267 973</w:t>
    </w:r>
    <w:r w:rsidR="00862B5F">
      <w:rPr>
        <w:rFonts w:ascii="Avenir Next" w:hAnsi="Avenir Next"/>
        <w:sz w:val="20"/>
        <w:szCs w:val="20"/>
      </w:rPr>
      <w:t xml:space="preserve">, </w:t>
    </w:r>
    <w:hyperlink r:id="rId1" w:history="1">
      <w:r w:rsidRPr="004050BB">
        <w:rPr>
          <w:rStyle w:val="Hypertextovprepojenie"/>
          <w:rFonts w:ascii="Avenir Next" w:hAnsi="Avenir Next"/>
          <w:sz w:val="20"/>
          <w:szCs w:val="20"/>
          <w:lang w:val="en-US"/>
        </w:rPr>
        <w:t>satkd.prezident@gmail.com</w:t>
      </w:r>
    </w:hyperlink>
  </w:p>
  <w:p w14:paraId="2EE5A677" w14:textId="77777777" w:rsidR="00C457AD" w:rsidRPr="00862B5F" w:rsidRDefault="00C457AD" w:rsidP="00862B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474C" w14:textId="77777777" w:rsidR="00E75C80" w:rsidRDefault="00E75C80">
      <w:r>
        <w:separator/>
      </w:r>
    </w:p>
  </w:footnote>
  <w:footnote w:type="continuationSeparator" w:id="0">
    <w:p w14:paraId="171175EA" w14:textId="77777777" w:rsidR="00E75C80" w:rsidRDefault="00E7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D024" w14:textId="77777777" w:rsidR="00C457AD" w:rsidRDefault="007F5969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37BC5D74" wp14:editId="5059F88A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7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8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6A0B853" wp14:editId="7ECC1B18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9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3E639B"/>
    <w:multiLevelType w:val="multilevel"/>
    <w:tmpl w:val="173EEED0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88978A9"/>
    <w:multiLevelType w:val="hybridMultilevel"/>
    <w:tmpl w:val="F6D04B28"/>
    <w:lvl w:ilvl="0" w:tplc="10143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976696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1027E"/>
    <w:multiLevelType w:val="hybridMultilevel"/>
    <w:tmpl w:val="0E60F1A8"/>
    <w:lvl w:ilvl="0" w:tplc="10143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F0444"/>
    <w:multiLevelType w:val="hybridMultilevel"/>
    <w:tmpl w:val="40C07882"/>
    <w:lvl w:ilvl="0" w:tplc="FB408D2C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07EE"/>
    <w:multiLevelType w:val="multilevel"/>
    <w:tmpl w:val="73C8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064FE0"/>
    <w:multiLevelType w:val="multilevel"/>
    <w:tmpl w:val="9EFE1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2"/>
        <w:szCs w:val="2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3F5724"/>
    <w:multiLevelType w:val="multilevel"/>
    <w:tmpl w:val="B57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C323B9"/>
    <w:multiLevelType w:val="multilevel"/>
    <w:tmpl w:val="691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283D6D"/>
    <w:multiLevelType w:val="multilevel"/>
    <w:tmpl w:val="173EEED0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55093433">
    <w:abstractNumId w:val="18"/>
  </w:num>
  <w:num w:numId="2" w16cid:durableId="1104959589">
    <w:abstractNumId w:val="19"/>
  </w:num>
  <w:num w:numId="3" w16cid:durableId="51201644">
    <w:abstractNumId w:val="15"/>
  </w:num>
  <w:num w:numId="4" w16cid:durableId="1352147214">
    <w:abstractNumId w:val="0"/>
  </w:num>
  <w:num w:numId="5" w16cid:durableId="1467312739">
    <w:abstractNumId w:val="1"/>
  </w:num>
  <w:num w:numId="6" w16cid:durableId="1980568370">
    <w:abstractNumId w:val="2"/>
  </w:num>
  <w:num w:numId="7" w16cid:durableId="744230284">
    <w:abstractNumId w:val="3"/>
  </w:num>
  <w:num w:numId="8" w16cid:durableId="1290210185">
    <w:abstractNumId w:val="4"/>
  </w:num>
  <w:num w:numId="9" w16cid:durableId="1936790711">
    <w:abstractNumId w:val="5"/>
  </w:num>
  <w:num w:numId="10" w16cid:durableId="1712532944">
    <w:abstractNumId w:val="6"/>
  </w:num>
  <w:num w:numId="11" w16cid:durableId="374164228">
    <w:abstractNumId w:val="7"/>
  </w:num>
  <w:num w:numId="12" w16cid:durableId="81728379">
    <w:abstractNumId w:val="8"/>
  </w:num>
  <w:num w:numId="13" w16cid:durableId="1034034863">
    <w:abstractNumId w:val="9"/>
  </w:num>
  <w:num w:numId="14" w16cid:durableId="1361663729">
    <w:abstractNumId w:val="10"/>
  </w:num>
  <w:num w:numId="15" w16cid:durableId="1944611564">
    <w:abstractNumId w:val="11"/>
  </w:num>
  <w:num w:numId="16" w16cid:durableId="1833989595">
    <w:abstractNumId w:val="17"/>
  </w:num>
  <w:num w:numId="17" w16cid:durableId="1129322633">
    <w:abstractNumId w:val="13"/>
  </w:num>
  <w:num w:numId="18" w16cid:durableId="1464805431">
    <w:abstractNumId w:val="14"/>
  </w:num>
  <w:num w:numId="19" w16cid:durableId="2050373272">
    <w:abstractNumId w:val="16"/>
  </w:num>
  <w:num w:numId="20" w16cid:durableId="553018">
    <w:abstractNumId w:val="12"/>
  </w:num>
  <w:num w:numId="21" w16cid:durableId="14685467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161A83"/>
    <w:rsid w:val="00191CD6"/>
    <w:rsid w:val="004C2E5E"/>
    <w:rsid w:val="00710316"/>
    <w:rsid w:val="007534F2"/>
    <w:rsid w:val="007903ED"/>
    <w:rsid w:val="00797817"/>
    <w:rsid w:val="007E5584"/>
    <w:rsid w:val="007F5969"/>
    <w:rsid w:val="00862B5F"/>
    <w:rsid w:val="00994536"/>
    <w:rsid w:val="00B21D70"/>
    <w:rsid w:val="00C457AD"/>
    <w:rsid w:val="00CB0A2A"/>
    <w:rsid w:val="00D75E2E"/>
    <w:rsid w:val="00D84D0F"/>
    <w:rsid w:val="00DB3FEF"/>
    <w:rsid w:val="00E75C80"/>
    <w:rsid w:val="00E93C3F"/>
    <w:rsid w:val="00F53BE0"/>
    <w:rsid w:val="00FB0910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7B583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styleId="Vrazn">
    <w:name w:val="Strong"/>
    <w:basedOn w:val="Predvolenpsmoodseku"/>
    <w:uiPriority w:val="22"/>
    <w:qFormat/>
    <w:rsid w:val="00B21D70"/>
    <w:rPr>
      <w:b/>
      <w:bCs/>
    </w:rPr>
  </w:style>
  <w:style w:type="table" w:styleId="Mriekatabuky">
    <w:name w:val="Table Grid"/>
    <w:basedOn w:val="Normlnatabuka"/>
    <w:uiPriority w:val="39"/>
    <w:rsid w:val="00F5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3B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62B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2B5F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B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2B5F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862B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Cs w:val="20"/>
      <w:bdr w:val="none" w:sz="0" w:space="0" w:color="auto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DB3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kd.preziden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tkd.preziden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prezident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1123</Words>
  <Characters>6404</Characters>
  <Application>Microsoft Office Word</Application>
  <DocSecurity>4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dcterms:created xsi:type="dcterms:W3CDTF">2024-11-18T17:20:00Z</dcterms:created>
  <dcterms:modified xsi:type="dcterms:W3CDTF">2024-11-18T17:20:00Z</dcterms:modified>
</cp:coreProperties>
</file>