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-6348</wp:posOffset>
            </wp:positionH>
            <wp:positionV relativeFrom="page">
              <wp:posOffset>326784</wp:posOffset>
            </wp:positionV>
            <wp:extent cx="2038344" cy="766132"/>
            <wp:effectExtent b="0" l="0" r="0" t="0"/>
            <wp:wrapSquare wrapText="bothSides" distB="152400" distT="152400" distL="152400" distR="1524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44" cy="7661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Športový  klub polície Ilyo taekwondo Košice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Stará Spišská cesta 38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040 01 Košice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VEC: Povolenie na uskutočnenie skúšky technickej vyspelosti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Povoľujem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vykonať skúšky technickej vyspelosti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Páskovanie: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Miesto: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Popradská 1, 040 01 Košice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Dátum: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3.7.2026, od 17:00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23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Komisia: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Ing. Pavel Ižarik, Gabriela Briškárová, Sára Sekelová, Ján Kopčík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23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79.0" w:type="dxa"/>
        <w:jc w:val="left"/>
        <w:tblLayout w:type="fixed"/>
        <w:tblLook w:val="0400"/>
      </w:tblPr>
      <w:tblGrid>
        <w:gridCol w:w="639"/>
        <w:gridCol w:w="2020"/>
        <w:gridCol w:w="1900"/>
        <w:gridCol w:w="1660"/>
        <w:gridCol w:w="1200"/>
        <w:gridCol w:w="1160"/>
        <w:tblGridChange w:id="0">
          <w:tblGrid>
            <w:gridCol w:w="639"/>
            <w:gridCol w:w="2020"/>
            <w:gridCol w:w="1900"/>
            <w:gridCol w:w="1660"/>
            <w:gridCol w:w="1200"/>
            <w:gridCol w:w="1160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P.č.: 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Priezvisko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Meno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Dátum posl. STV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Aktuálny stupeň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Nový stupeň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Angelovič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Yosef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21-22.2.2026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9.Gup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8.Gup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Brožovský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Radovan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 GUP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Dudková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Veronika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21-22.2.2026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 GUP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Lukáč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Martin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10.Gup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9. Gup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Marčák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Ján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21-22.2.2026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7.Gup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Petrová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Evelin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21-22.2.2026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9.Gup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8.Gup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Stankovičová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Noemi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21-22.2.2026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3.Gup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2.Gup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Vaňo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4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Šimon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21-22.2.2026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7.Gup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d5f5" w:val="clear"/>
            <w:vAlign w:val="bottom"/>
          </w:tcPr>
          <w:p w:rsidR="00000000" w:rsidDel="00000000" w:rsidP="00000000" w:rsidRDefault="00000000" w:rsidRPr="00000000" w14:paraId="000000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6. Gup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Varchol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4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Helvetica Neue" w:cs="Helvetica Neue" w:eastAsia="Helvetica Neue" w:hAnsi="Helvetica Neue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2"/>
                <w:szCs w:val="22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10.Gup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eafa" w:val="clear"/>
            <w:vAlign w:val="bottom"/>
          </w:tcPr>
          <w:p w:rsidR="00000000" w:rsidDel="00000000" w:rsidP="00000000" w:rsidRDefault="00000000" w:rsidRPr="00000000" w14:paraId="00000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9. Gup</w:t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658620" cy="1068070"/>
            <wp:effectExtent b="0" l="0" r="0" t="0"/>
            <wp:docPr descr="A black scribble on a white background&#10;&#10;AI-generated content may be incorrect." id="3" name="image3.png"/>
            <a:graphic>
              <a:graphicData uri="http://schemas.openxmlformats.org/drawingml/2006/picture">
                <pic:pic>
                  <pic:nvPicPr>
                    <pic:cNvPr descr="A black scribble on a white background&#10;&#10;AI-generated content may be incorrect.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0680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Bc. Miroslava Matejková, matrikár SATKD WT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 Bratislave, 3.7.2026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720" w:top="720" w:left="720" w:right="72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Hlavná 37/68, 040 01 Košice, +421 908 03 66 80, </w:t>
    </w:r>
    <w:hyperlink r:id="rId1">
      <w:r w:rsidDel="00000000" w:rsidR="00000000" w:rsidRPr="00000000"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satkd.matrika@gmail.com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-45719</wp:posOffset>
              </wp:positionH>
              <wp:positionV relativeFrom="page">
                <wp:posOffset>-7619</wp:posOffset>
              </wp:positionV>
              <wp:extent cx="7620635" cy="574357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35675" y="908200"/>
                        <a:ext cx="7620635" cy="5743575"/>
                        <a:chOff x="1535675" y="908200"/>
                        <a:chExt cx="7620650" cy="5743600"/>
                      </a:xfrm>
                    </wpg:grpSpPr>
                    <wpg:grpSp>
                      <wpg:cNvGrpSpPr/>
                      <wpg:grpSpPr>
                        <a:xfrm>
                          <a:off x="1535683" y="908213"/>
                          <a:ext cx="7620635" cy="5743575"/>
                          <a:chOff x="0" y="0"/>
                          <a:chExt cx="7620973" cy="574389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7620950" cy="574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7939" y="0"/>
                            <a:ext cx="2021749" cy="5743895"/>
                          </a:xfrm>
                          <a:custGeom>
                            <a:rect b="b" l="l" r="r" t="t"/>
                            <a:pathLst>
                              <a:path extrusionOk="0" h="21600" w="21600">
                                <a:moveTo>
                                  <a:pt x="26" y="0"/>
                                </a:moveTo>
                                <a:lnTo>
                                  <a:pt x="21600" y="6230"/>
                                </a:lnTo>
                                <a:lnTo>
                                  <a:pt x="0" y="2160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4E6E">
                              <a:alpha val="5490"/>
                            </a:srgbClr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 rot="10800000">
                            <a:off x="0" y="0"/>
                            <a:ext cx="7620973" cy="83820"/>
                          </a:xfrm>
                          <a:custGeom>
                            <a:rect b="b" l="l" r="r" t="t"/>
                            <a:pathLst>
                              <a:path extrusionOk="0" h="21600" w="21600">
                                <a:moveTo>
                                  <a:pt x="25" y="0"/>
                                </a:moveTo>
                                <a:lnTo>
                                  <a:pt x="21584" y="5036"/>
                                </a:lnTo>
                                <a:lnTo>
                                  <a:pt x="21600" y="13122"/>
                                </a:lnTo>
                                <a:lnTo>
                                  <a:pt x="0" y="2160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4E6E">
                              <a:alpha val="549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Times New Roman" w:cs="Times New Roman" w:eastAsia="Times New Roman" w:hAnsi="Times New Roman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-45719</wp:posOffset>
              </wp:positionH>
              <wp:positionV relativeFrom="page">
                <wp:posOffset>-7619</wp:posOffset>
              </wp:positionV>
              <wp:extent cx="7620635" cy="57435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0635" cy="5743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</w: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Slovenská Asociácia Taekwondo WT                  </w:t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Hlavná 37/68, 040 01 Košice           </w:t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Tel.č.: +421908036680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satkd.matrika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qew244PiBWru6Ou9RiEcoj/3Ow==">CgMxLjA4AHIhMWgwT01DMnU2SmNpbjMtSTBKVjRfMGZDMXdzUFJENTVv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