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 TAEKWONDO</w:t>
      </w:r>
    </w:p>
    <w:p>
      <w:pPr>
        <w:jc w:val="center"/>
      </w:pPr>
      <w:r>
        <w:t>PRAVIDLÁ KLASIFIKÁCIE ŠPORTOVCOV · účinné od 1. januára 2026</w:t>
      </w:r>
    </w:p>
    <w:p>
      <w:pPr>
        <w:pStyle w:val="Heading1"/>
      </w:pPr>
      <w:r>
        <w:t>Slovenský preklad – 6. časť</w:t>
      </w:r>
    </w:p>
    <w:p>
      <w:pPr>
        <w:pStyle w:val="Heading2"/>
      </w:pPr>
      <w:r>
        <w:t>Článok 9 – Neoprávnenosť (Not Eligible)</w:t>
      </w:r>
    </w:p>
    <w:p>
      <w:r>
        <w:t>Neoficiálny pracovný preklad článku 9, strany 33–35 anglického originálu. Označenia a číslovanie sú zachované.</w:t>
      </w:r>
    </w:p>
    <w:p>
      <w:pPr>
        <w:pStyle w:val="Heading2"/>
      </w:pPr>
      <w:r>
        <w:t>9.1 Neoprávnenosť (NE)</w:t>
      </w:r>
    </w:p>
    <w:p>
      <w:r>
        <w:rPr>
          <w:b/>
        </w:rPr>
        <w:t xml:space="preserve">9.1.1  </w:t>
      </w:r>
      <w:r>
        <w:t>NE NIE JE športovou triedou ani statusom športovej triedy, ale označením.</w:t>
      </w:r>
    </w:p>
    <w:p>
      <w:r>
        <w:rPr>
          <w:b/>
        </w:rPr>
        <w:t xml:space="preserve">9.1.2  </w:t>
      </w:r>
      <w:r>
        <w:t>Označenie NE sa môže udeliť v prvej (posúdenie UHC), druhej (posúdenie EI) alebo tretej (posúdenie MIC) etape klasifikácie.</w:t>
      </w:r>
    </w:p>
    <w:p>
      <w:r>
        <w:rPr>
          <w:b/>
        </w:rPr>
        <w:t xml:space="preserve">9.1.3  </w:t>
      </w:r>
      <w:r>
        <w:t>Prvé udelenie označenia NE v ktorejkoľvek z etáp posúdenia UHC, EI alebo MIC podlieha „opätovnému posúdeniu“ (Re-evaluation).</w:t>
      </w:r>
    </w:p>
    <w:p>
      <w:r>
        <w:rPr>
          <w:b/>
        </w:rPr>
        <w:t xml:space="preserve">9.1.4  </w:t>
      </w:r>
      <w:r>
        <w:t>Druhé udelenie označenia NE v ktorejkoľvek z etáp posúdenia UHC, EI alebo MIC vedie ku konečnému rozhodnutiu NE – UHC, NE – EI alebo NE – MIC. Proti takému rozhodnutiu nemožno podať protest (článok 12), možno však podať odvolanie (článok 13); možné je aj zdravotné preskúmanie (článok 11) alebo zmena klasifikačného systému (článok 4).</w:t>
      </w:r>
    </w:p>
    <w:p>
      <w:pPr>
        <w:pStyle w:val="Heading2"/>
      </w:pPr>
      <w:r>
        <w:t>9.2 Označenie neoprávnenosti – základný zdravotný stav (NE – UHC)</w:t>
      </w:r>
    </w:p>
    <w:p>
      <w:r>
        <w:rPr>
          <w:b/>
        </w:rPr>
        <w:t xml:space="preserve">9.2.1  </w:t>
      </w:r>
      <w:r>
        <w:t>NE v prvej etape klasifikácie (posúdenie základného zdravotného stavu) sa označí buď ako NE – UHC Re-evaluation (ak posúdenie vykonal jeden posudzovateľ UHC – článok 5.3), alebo ako konečné rozhodnutie NE – UHC (ak posúdenie vykonal druhý posudzovateľ UHC).</w:t>
      </w:r>
    </w:p>
    <w:p>
      <w:r>
        <w:rPr>
          <w:b/>
        </w:rPr>
        <w:t xml:space="preserve">9.2.2  </w:t>
      </w:r>
      <w:r>
        <w:t>Športovec nie je oprávnený súťažiť na žiadnom medzinárodnom podujatí WT.</w:t>
      </w:r>
    </w:p>
    <w:p>
      <w:r>
        <w:rPr>
          <w:b/>
        </w:rPr>
        <w:t xml:space="preserve">9.2.3  </w:t>
      </w:r>
      <w:r>
        <w:t>Označenie nepodlieha protestu (článok 12).</w:t>
      </w:r>
    </w:p>
    <w:p>
      <w:r>
        <w:rPr>
          <w:b/>
        </w:rPr>
        <w:t xml:space="preserve">9.2.4  </w:t>
      </w:r>
      <w:r>
        <w:t>NE – UHC (Re-evaluation) podlieha preskúmaniu ďalším posudzovateľom UHC. NE – UHC (konečné rozhodnutie po posúdení dvoma posudzovateľmi UHC) nepodlieha ďalšiemu preskúmaniu, možno však proti nemu podať odvolanie (článok 13).</w:t>
      </w:r>
    </w:p>
    <w:p>
      <w:r>
        <w:rPr>
          <w:b/>
        </w:rPr>
        <w:t xml:space="preserve">9.2.5  </w:t>
      </w:r>
      <w:r>
        <w:t>Môže podliehať zdravotnému preskúmaniu (článok 11) alebo zmenám klasifikačného systému (článok 4).</w:t>
      </w:r>
    </w:p>
    <w:p>
      <w:r>
        <w:rPr>
          <w:b/>
        </w:rPr>
        <w:t xml:space="preserve">9.2.6  </w:t>
      </w:r>
      <w:r>
        <w:t>Športovec musí toto označenie – NE – UHC (Re-evaluation) alebo NE – UHC – oznámiť, ak podstupuje ďalšiu klasifikáciu WT pre iný druh znevýhodnenia alebo v inom športe.</w:t>
      </w:r>
    </w:p>
    <w:p>
      <w:r>
        <w:rPr>
          <w:b/>
        </w:rPr>
        <w:t xml:space="preserve">9.2.7  </w:t>
      </w:r>
      <w:r>
        <w:t>Akýkoľvek pokus zatajiť takéto označenie pri inej klasifikácii v para taekwonde alebo v inom športe môže byť predmetom vyšetrovania pre možné úmyselné skreslenie skutočností (článok 14).</w:t>
      </w:r>
    </w:p>
    <w:p>
      <w:pPr>
        <w:pStyle w:val="Heading2"/>
      </w:pPr>
      <w:r>
        <w:t>9.3 Označenie neoprávnenosti – oprávnené zdravotné znevýhodnenie (NE – EI)</w:t>
      </w:r>
    </w:p>
    <w:p>
      <w:r>
        <w:rPr>
          <w:b/>
        </w:rPr>
        <w:t xml:space="preserve">9.3.1  </w:t>
      </w:r>
      <w:r>
        <w:t>NE v druhej etape klasifikácie (posúdenie oprávneného zdravotného znevýhodnenia) sa označí buď ako NE – EI a Re-evaluation (ak športovca posúdil jeden klasifikačný panel), alebo ako konečné rozhodnutie NE – EI (ak ho posúdil druhý klasifikačný panel).</w:t>
      </w:r>
    </w:p>
    <w:p>
      <w:r>
        <w:rPr>
          <w:b/>
        </w:rPr>
        <w:t xml:space="preserve">9.3.2  </w:t>
      </w:r>
      <w:r>
        <w:t>Športovec nie je oprávnený súťažiť na žiadnom medzinárodnom podujatí WT.</w:t>
      </w:r>
    </w:p>
    <w:p>
      <w:r>
        <w:rPr>
          <w:b/>
        </w:rPr>
        <w:t xml:space="preserve">9.3.3  </w:t>
      </w:r>
      <w:r>
        <w:t>Označenie nepodlieha protestu (článok 12).</w:t>
      </w:r>
    </w:p>
    <w:p>
      <w:r>
        <w:rPr>
          <w:b/>
        </w:rPr>
        <w:t xml:space="preserve">9.3.4  </w:t>
      </w:r>
      <w:r>
        <w:t>NE – EI (Re-evaluation) podlieha preskúmaniu ďalším klasifikačným panelom. NE – EI (konečné rozhodnutie po dvoch posúdeniach oprávneného zdravotného znevýhodnenia dvoma nezávislými klasifikačnými panelmi) nepodlieha ďalšiemu preskúmaniu, možno však proti nemu podať odvolanie (článok 13).</w:t>
      </w:r>
    </w:p>
    <w:p>
      <w:r>
        <w:rPr>
          <w:b/>
        </w:rPr>
        <w:t xml:space="preserve">9.3.5  </w:t>
      </w:r>
      <w:r>
        <w:t>Podlieha zdravotnému preskúmaniu (článok 11) alebo zmenám klasifikačného systému (článok 4).</w:t>
      </w:r>
    </w:p>
    <w:p>
      <w:r>
        <w:rPr>
          <w:b/>
        </w:rPr>
        <w:t xml:space="preserve">9.3.6  </w:t>
      </w:r>
      <w:r>
        <w:t>Športovec musí oznámiť, či má označenie NE – EI (Re-evaluation) alebo NE – EI, ak podstupuje ďalšiu klasifikáciu WT pre iné zdravotné znevýhodnenie (v rámci para taekwonda) alebo v inom športe.</w:t>
      </w:r>
    </w:p>
    <w:p>
      <w:r>
        <w:rPr>
          <w:b/>
        </w:rPr>
        <w:t xml:space="preserve">9.3.7  </w:t>
      </w:r>
      <w:r>
        <w:t>Akýkoľvek pokus zatajiť toto označenie pri inej klasifikácii v para taekwonde alebo v inom športe môže byť predmetom vyšetrovania pre možné úmyselné skreslenie skutočností (článok 14).</w:t>
      </w:r>
    </w:p>
    <w:p>
      <w:pPr>
        <w:pStyle w:val="Heading2"/>
      </w:pPr>
      <w:r>
        <w:t>9.4 Označenie neoprávnenosti – minimálne kritériá zdravotného znevýhodnenia (NE – MIC)</w:t>
      </w:r>
    </w:p>
    <w:p>
      <w:r>
        <w:rPr>
          <w:b/>
        </w:rPr>
        <w:t xml:space="preserve">9.4.1  </w:t>
      </w:r>
      <w:r>
        <w:t>NE v tretej etape klasifikácie (posúdenie minimálnych kritérií zdravotného znevýhodnenia) sa označí buď ako NE – MIC (ak športovca posúdil jeden klasifikačný panel), alebo ako konečné rozhodnutie NE – MIC (ak ho posúdil druhý klasifikačný panel).</w:t>
      </w:r>
    </w:p>
    <w:p>
      <w:r>
        <w:rPr>
          <w:b/>
        </w:rPr>
        <w:t xml:space="preserve">9.4.2  </w:t>
      </w:r>
      <w:r>
        <w:t>Športovec nie je oprávnený súťažiť na žiadnom medzinárodnom podujatí WT na základe toho istého oprávneného zdravotného znevýhodnenia.</w:t>
      </w:r>
    </w:p>
    <w:p>
      <w:r>
        <w:rPr>
          <w:b/>
        </w:rPr>
        <w:t xml:space="preserve">9.4.3  </w:t>
      </w:r>
      <w:r>
        <w:t>Športovec však môže byť oprávnený súťažiť na medzinárodnom podujatí v para taekwonde, ak spĺňa MIC iného zdravotného znevýhodnenia uznávaného v para taekwonde.</w:t>
      </w:r>
    </w:p>
    <w:p>
      <w:r>
        <w:rPr>
          <w:b/>
        </w:rPr>
        <w:t xml:space="preserve">9.4.4  </w:t>
      </w:r>
      <w:r>
        <w:t>Označenie nepodlieha protestu (článok 12).</w:t>
      </w:r>
    </w:p>
    <w:p>
      <w:r>
        <w:rPr>
          <w:b/>
        </w:rPr>
        <w:t xml:space="preserve">9.4.5  </w:t>
      </w:r>
      <w:r>
        <w:t>NE – MIC (Re-evaluation) podlieha preskúmaniu ďalším klasifikačným panelom. NE – MIC (konečné rozhodnutie po dvoch posúdeniach MIC dvoma nezávislými klasifikačnými panelmi) nepodlieha ďalšiemu preskúmaniu, možno však proti nemu podať odvolanie (článok 13).</w:t>
      </w:r>
    </w:p>
    <w:p>
      <w:r>
        <w:rPr>
          <w:b/>
        </w:rPr>
        <w:t xml:space="preserve">9.4.6  </w:t>
      </w:r>
      <w:r>
        <w:t>Podlieha zdravotnému preskúmaniu (článok 11) alebo zmenám klasifikačného systému (článok 4).</w:t>
      </w:r>
    </w:p>
    <w:p>
      <w:r>
        <w:rPr>
          <w:b/>
        </w:rPr>
        <w:t xml:space="preserve">9.4.7  </w:t>
      </w:r>
      <w:r>
        <w:t>Športovec musí oznámiť, či má označenie NE – MIC (Re-evaluation) alebo NE – MIC, ak podstupuje ďalšiu klasifikáciu pre iné zdravotné znevýhodnenie (v rámci para taekwonda) alebo v inom športe.</w:t>
      </w:r>
    </w:p>
    <w:p>
      <w:r>
        <w:rPr>
          <w:b/>
        </w:rPr>
        <w:t xml:space="preserve">9.4.8  </w:t>
      </w:r>
      <w:r>
        <w:t>Akýkoľvek pokus zatajiť toto označenie pri inej klasifikácii v para taekwonde alebo v inom športe môže byť predmetom vyšetrovania pre možné úmyselné skreslenie skutočností (článok 14).</w:t>
      </w:r>
    </w:p>
    <w:p>
      <w:r>
        <w:t>Poznámka: UHC = základný zdravotný stav; EI = oprávnené zdravotné znevýhodnenie; MIC = minimálne kritériá zdravotného znevýhodnenia; NE = neoprávnenosť. V prípade rozdielov má prednosť anglický originál.</w:t>
      </w:r>
    </w:p>
    <w:sectPr w:rsidR="00FC693F" w:rsidRPr="0006063C" w:rsidSect="00034616">
      <w:footerReference w:type="default" r:id="rId9"/>
      <w:pgSz w:w="12240" w:h="15840"/>
      <w:pgMar w:top="130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WT Athlete Classification Rules 2026 · neoficiálny slovenský preklad · článok 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