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WORLD TAEKWONDO – KLASIFIKAČNÉ PRAVIDLÁ 2026</w:t>
      </w:r>
    </w:p>
    <w:p>
      <w:r>
        <w:t>Neoficiálny slovenský preklad • Príloha 4 • Strany 87–94 originálu • Účinnosť pravidiel: 1. 1. 2026</w:t>
      </w:r>
    </w:p>
    <w:p>
      <w:pPr>
        <w:pStyle w:val="Heading1"/>
      </w:pPr>
      <w:r>
        <w:t>PRÍLOHA 4 – P40: POOMSAE PRE TELESNÉ ZNEVÝHODNENIA</w:t>
      </w:r>
    </w:p>
    <w:p>
      <w:pPr>
        <w:pStyle w:val="Heading2"/>
      </w:pPr>
      <w:r>
        <w:t>1. Definícia kategórie P40</w:t>
      </w:r>
    </w:p>
    <w:p>
      <w:pPr>
        <w:pStyle w:val="ListBullet"/>
      </w:pPr>
      <w:r>
        <w:t>Športové triedy P40 sú určené športovcom s telesným znevýhodnením (chýbanie končatiny, rozdiel v dĺžke končatín, znížená svalová sila, obmedzený pasívny rozsah pohybu), ktorí spĺňajú minimálne kritériá znevýhodnenia uvedené v tejto časti a chcú súťažiť v para taekwondo poomsae.</w:t>
      </w:r>
    </w:p>
    <w:p>
      <w:pPr>
        <w:pStyle w:val="ListBullet"/>
      </w:pPr>
      <w:r>
        <w:t>Každému novému športovcovi s uznaným základným zdravotným stavom spôsobujúcim telesné znevýhodnenie sa až do úplného posúdenia a klasifikácie pridelí všeobecná športová trieda P40 a status novej klasifikácie „N“.</w:t>
      </w:r>
    </w:p>
    <w:p>
      <w:pPr>
        <w:pStyle w:val="ListBullet"/>
      </w:pPr>
      <w:r>
        <w:t>Športová trieda pridelená športovcom s telesným znevýhodnením platí pre všetky disciplíny ponúkané WT.</w:t>
      </w:r>
    </w:p>
    <w:p>
      <w:pPr>
        <w:pStyle w:val="Heading2"/>
      </w:pPr>
      <w:r>
        <w:t>2. Oprávnené znevýhodnenia a základné zdravotné stavy P40</w:t>
      </w:r>
    </w:p>
    <w:p>
      <w:r>
        <w:t>Na účasť v triedach P40 (P41, P42, P43, P44 a P45) v para taekwondo poomsae musí mať športovec jedno z nasledujúcich znevýhodnení:</w:t>
      </w:r>
    </w:p>
    <w:p>
      <w:pPr>
        <w:pStyle w:val="ListBullet"/>
      </w:pPr>
      <w:r>
        <w:t>Chýbanie končatiny – napríklad amputácia alebo vrodená malformácia (napr. dysmélia).</w:t>
      </w:r>
    </w:p>
    <w:p>
      <w:pPr>
        <w:pStyle w:val="ListBullet"/>
      </w:pPr>
      <w:r>
        <w:t>Rozdiel v dĺžke končatín – získaný (napr. po nehode) alebo vrodený (napr. porucha rastu).</w:t>
      </w:r>
    </w:p>
    <w:p>
      <w:pPr>
        <w:pStyle w:val="ListBullet"/>
      </w:pPr>
      <w:r>
        <w:t>Znížená svalová sila – napr. poškodenie periférneho nervového systému (brachiálny plexus) alebo centrálneho nervového systému (mozog, miecha).</w:t>
      </w:r>
    </w:p>
    <w:p>
      <w:pPr>
        <w:pStyle w:val="ListBullet"/>
      </w:pPr>
      <w:r>
        <w:t>Obmedzený pasívny rozsah pohybu – napr. kĺbová kontraktúra alebo ankylóza.</w:t>
      </w:r>
    </w:p>
    <w:p>
      <w:pPr>
        <w:pStyle w:val="Heading2"/>
      </w:pPr>
      <w:r>
        <w:t>3. Požadované zdravotné diagnostické informácie</w:t>
      </w:r>
    </w:p>
    <w:p>
      <w:pPr>
        <w:pStyle w:val="ListBullet"/>
      </w:pPr>
      <w:r>
        <w:t>Zdravotný diagnostický formulár P40 (MDF, dostupný na stránke WT) musí obsahovať jednoznačnú diagnózu základného zdravotného stavu a jedného oprávneného znevýhodnenia P40.</w:t>
      </w:r>
    </w:p>
    <w:p>
      <w:pPr>
        <w:pStyle w:val="ListBullet"/>
      </w:pPr>
      <w:r>
        <w:t>Vo formulári MDF sa musí uviesť, či športovec používa pri tréningu alebo súťaži protézu (statickú nepohyblivú alebo bionickú).</w:t>
      </w:r>
    </w:p>
    <w:p>
      <w:pPr>
        <w:pStyle w:val="ListBullet"/>
      </w:pPr>
      <w:r>
        <w:t>Povinná je fotografia celého tela v anatomickej polohe na zreteľnom pozadí.</w:t>
      </w:r>
    </w:p>
    <w:p>
      <w:pPr>
        <w:pStyle w:val="ListBullet"/>
      </w:pPr>
      <w:r>
        <w:t>Podľa zdravotného stavu možno spolu s MDF a fotografiou vyžiadať ďalšie zdravotné diagnostické dokumenty (lekársku správu, röntgenové snímky, zobrazovacie nálezy).</w:t>
      </w:r>
    </w:p>
    <w:p>
      <w:pPr>
        <w:pStyle w:val="Heading2"/>
      </w:pPr>
      <w:r>
        <w:t>4. Metodika posudzovania P40</w:t>
      </w:r>
    </w:p>
    <w:p>
      <w:r>
        <w:t>Klasifikačné posúdenie športovca zahŕňa:</w:t>
      </w:r>
    </w:p>
    <w:p>
      <w:pPr>
        <w:pStyle w:val="ListBullet"/>
      </w:pPr>
      <w:r>
        <w:t>a) Zdravotné posúdenie na určenie, či športovec spĺňa MIC (pozri nižšie).</w:t>
      </w:r>
    </w:p>
    <w:p>
      <w:pPr>
        <w:pStyle w:val="ListBullet"/>
      </w:pPr>
      <w:r>
        <w:t>b) Technické posúdenie s novými a športovo špecifickými testami stability, rovnováhy a bezpečnosti športovca.</w:t>
      </w:r>
    </w:p>
    <w:p>
      <w:pPr>
        <w:pStyle w:val="ListBullet"/>
      </w:pPr>
      <w:r>
        <w:t>c) Športovci s ortopedickou obuvou alebo protézami MUSIA priniesť pomôcky na posúdenie; môžu byť požiadaní vykonať s nimi niektoré alebo všetky technické testy.</w:t>
      </w:r>
    </w:p>
    <w:p>
      <w:pPr>
        <w:pStyle w:val="ListBullet"/>
      </w:pPr>
      <w:r>
        <w:t>d) Pozorovanie (ak je potrebné) pri prvom vystúpení v súťaži.</w:t>
      </w:r>
    </w:p>
    <w:p>
      <w:pPr>
        <w:pStyle w:val="Heading2"/>
      </w:pPr>
      <w:r>
        <w:t>Zdravotné posúdenie podľa typu znevýhodnenia</w:t>
      </w:r>
    </w:p>
    <w:p>
      <w:r>
        <w:t>1) Amputácia hornej končatiny (jednostranná alebo obojstranná): priame posúdenie prítomnosti alebo neprítomnosti zápästných kostí; priame posúdenie prítomnosti alebo neprítomnosti lakťového kĺbu. Pri skutočnej amputácii v zápästí je povinný röntgen postihnutej ruky (pozri obrázok 1). Pri iných úrovniach amputácie hornej končatiny možno röntgen vyžiadať.</w:t>
      </w:r>
    </w:p>
    <w:p>
      <w:r>
        <w:t>2) Amputácia dolnej končatiny (jednostranná alebo obojstranná): priame posúdenie prítomnosti alebo neprítomnosti priehlavkových kostí (tarsálnych kostí) v členku. Pri skutočnej amputácii v členku je povinný röntgen postihnutej dolnej končatiny (pozri obrázok 2); pri iných úrovniach amputácie ho možno vyžiadať.</w:t>
      </w:r>
    </w:p>
    <w:p>
      <w:r>
        <w:t>3) Jednostranná dysmélia hornej končatiny: priame meranie postihnutej ruky od akromia po najvzdialenejšiu časť deformovanej ruky v porovnaní so zdravou rukou (od akromia po bodcovitý výbežok vretennej kosti pri prípadoch pod lakťom alebo po hornú časť hlavičky vretennej kosti pri prípadoch nad lakťom).</w:t>
      </w:r>
    </w:p>
    <w:p>
      <w:r>
        <w:t>4) Obojstranná dysmélia hornej končatiny: priame meranie oboch postihnutých rúk od akromia po ich najvzdialenejšiu časť v porovnaní s antropometrickými vzorcami: 0,193 × výška postoja v cm (nad lakťom) alebo 0,337 × výška postoja v cm (pod lakťom). Vzorce: Body segment parameters, tabuľka 1, s. 47, Artificial Limbs, jarné vydanie 1964, Committee on Prosthetics Research and Development.</w:t>
      </w:r>
    </w:p>
    <w:p>
      <w:r>
        <w:t>5) Znížená svalová sila (jednostranná alebo obojstranná): manuálne svalové testovanie podľa Danielsa a Worthingtona, 8. vydanie alebo novšie.</w:t>
      </w:r>
    </w:p>
    <w:p>
      <w:r>
        <w:t>6) Obmedzený pasívny rozsah pohybu (IPROM), jednostranný: priame meranie končatiny s kontraktúrou od akromia po koniec najdlhšieho prsta v porovnaní so zdravou rukou (od akromia po bodcovitý výbežok vretennej kosti), pri pasívne vystretej ruke.</w:t>
      </w:r>
    </w:p>
    <w:p>
      <w:r>
        <w:t>7) IPROM, obojstranný: priame meranie oboch rúk s kontraktúrou od akromia po najdlhší prst v porovnaní s antropometrickým vzorcom 0,337 × výška postoja v cm.</w:t>
      </w:r>
    </w:p>
    <w:p>
      <w:r>
        <w:t>8) Rozdiel v dĺžke dolných končatín: priame meranie postihnutej dolnej končatiny a porovnanie so zdravou; športovec leží na chrbte, nohy sú uvoľnené a úplne vystreté. Meria sa od dolného okraja predného horného bedrového tŕňa po dolný okraj špičky vnútorného členka na každej nohe a výsledky sa porovnajú.</w:t>
      </w:r>
    </w:p>
    <w:p>
      <w:pPr>
        <w:pStyle w:val="Heading2"/>
      </w:pPr>
      <w:r>
        <w:t>Obrázok 1 – Sprievodca úrovňami amputácie hornej končatiny (textový preklad)</w:t>
      </w:r>
    </w:p>
    <w:p>
      <w:r>
        <w:t>Forequarter: odstránená je časť kľúčnej kosti; exartikulácia v ramene: odstránená celá ruka; transhumerálna amputácia; exartikulácia v lakti (bez lakťového kĺbu); transradiálna amputácia; exartikulácia v zápästí (bez zápästných kostí).</w:t>
      </w:r>
    </w:p>
    <w:p>
      <w:r>
        <w:t>Exartikulácia v zápästí: ruka je úplne amputovaná v zápästnom kĺbe, nezostávajú žiadne zápästné kosti, vretenná a lakťová kosť zostávajú zachované v celej dĺžke. Transradiálna amputácia: amputácia nad zápästím a pod lakťovým kĺbom s odstránením časti predlaktia vrátane vretennej a/alebo lakťovej kosti. Exartikulácia v lakti: úplné odstránenie predlaktia (vrátane vretennej a lakťovej kosti), ramenná kosť zostáva v celej dĺžke. Transhumerálna amputácia: amputácia nad lakťom a pod ramenom s odstránením časti ramennej kosti, ramenný kĺb zostáva zachovaný. Exartikulácia v ramene: odstránenie celej ruky, pričom kĺbová jamka, lopatka a kľúčna kosť zostávajú zachované. Forequarter amputácia: odstránenie celej ruky vrátane častí ramena (kĺbovej jamky, lopatky a/alebo kľúčnej kosti).</w:t>
      </w:r>
    </w:p>
    <w:p>
      <w:pPr>
        <w:pStyle w:val="Heading2"/>
      </w:pPr>
      <w:r>
        <w:t>Obrázok 2 – Sprievodca úrovňami amputácie dolnej končatiny (textový preklad)</w:t>
      </w:r>
    </w:p>
    <w:p>
      <w:r>
        <w:t>Hemipelvektómia: odstránená časť panvy; exartikulácia v bedre (bez bedrového kĺbu); transfemorálna amputácia; exartikulácia v kolene (bez kolenného kĺbu); transtibiálna amputácia; exartikulácia v členku (bez tarsálnych kostí).</w:t>
      </w:r>
    </w:p>
    <w:p>
      <w:r>
        <w:t>Exartikulácia v členku: chodidlo je úplne odstránené v členkovom kĺbe (bez tarsálnych kostí), píšťala a ihlica sú zachované v celej dĺžke. Transtibiálna amputácia: amputácia nad členkom a pod kolenom s odstránením časti predkolenia vrátane píšťaly a/alebo ihlice. Exartikulácia v kolene: odstránené celé predkolenie, stehenná kosť zachovaná v celej dĺžke. Transfemorálna amputácia: amputácia nad kolenom a pod bedrom s odstránením časti stehennej kosti, bedrový kĺb zostáva zachovaný. Exartikulácia v bedre: odstránená celá noha vrátane stehennej kosti, píšťaly a ihlice v bedrovom kĺbe, panva zachovaná. Hemipelvektómia: odstránená celá noha spolu s časťou panvy (bedrová, sedacia a/alebo lonová kosť).</w:t>
      </w:r>
    </w:p>
    <w:p>
      <w:pPr>
        <w:pStyle w:val="Heading2"/>
      </w:pPr>
      <w:r>
        <w:t>5. Športové triedy P40 a minimálne kritériá znevýhodnenia</w:t>
      </w:r>
    </w:p>
    <w:p>
      <w:pPr>
        <w:pStyle w:val="Heading2"/>
      </w:pPr>
      <w:r>
        <w:t>P41 – Poomsae</w:t>
      </w:r>
    </w:p>
    <w:p>
      <w:r>
        <w:t>Chýbanie končatín: obojstranné amputácie nad lakťom alebo cez lakeť (skutočná amputácia v lakti alebo vyššie). Pri získaných amputáciách nesmie byť na žiadnej strane prítomný lakťový kĺb. Obe ruky musia spĺňať MIC. ALEBO obojstranná dysmélia, pri ktorej dĺžka každej hornej končatiny ≤ 0,193 × výška postoja v cm; obe ruky musia spĺňať MIC. ALEBO znížená svalová sila: obojstranne stupeň 0 alebo 1 pri svalovom testovaní (bez pohybu ruky); obe ruky musia spĺňať MIC.</w:t>
      </w:r>
    </w:p>
    <w:p>
      <w:pPr>
        <w:pStyle w:val="Heading2"/>
      </w:pPr>
      <w:r>
        <w:t>P42 – Poomsae</w:t>
      </w:r>
    </w:p>
    <w:p>
      <w:r>
        <w:t>Chýbanie končatín: obojstranné amputácie pod lakťom (transradiálne), ale nad zápästím alebo cez zápästie (skutočná amputácia v zápästí, bez zápästných kostí na oboch stranách); obe ruky musia spĺňať MIC. ALEBO obojstranná dysmélia s dĺžkou každej hornej končatiny ≤ 0,337 × výška postoja v cm; obe ruky musia spĺňať MIC. ALEBO obojstranne obmedzený pasívny rozsah pohybu v lakti (kontraktúra pri artrodéze alebo ankylóze), pri ktorom dĺžka každej hornej končatiny ≤ 0,337 × výška postoja v cm; obe ruky musia spĺňať MIC.</w:t>
      </w:r>
    </w:p>
    <w:p>
      <w:pPr>
        <w:pStyle w:val="Heading2"/>
      </w:pPr>
      <w:r>
        <w:t>P43 – Poomsae</w:t>
      </w:r>
    </w:p>
    <w:p>
      <w:r>
        <w:t>Chýbanie končatiny: jednostranná amputácia nad lakťom alebo cez lakeť (skutočná amputácia v lakti alebo vyššie); lakťový kĺb nesmie byť prítomný. ALEBO jednostranná dysmélia, pri ktorej dĺžka postihnutej ruky je rovnaká alebo kratšia než dĺžka zdravej ruky meraná od akromia po hornú časť hlavičky vretennej kosti. ALEBO jednostranne znížená svalová sila stupňa 0 alebo 1 (bez pohybu ruky).</w:t>
      </w:r>
    </w:p>
    <w:p>
      <w:pPr>
        <w:pStyle w:val="Heading2"/>
      </w:pPr>
      <w:r>
        <w:t>P44 – Poomsae</w:t>
      </w:r>
    </w:p>
    <w:p>
      <w:r>
        <w:t>Chýbanie končatiny: jednostranná amputácia cez zápästie alebo nad ním (skutočná amputácia v zápästí bez zápästných kostí) a pod lakťom (transradiálna). Artrodéza zápästného kĺbu NIE JE oprávneným znevýhodnením. ALEBO jednostranná dysmélia: dĺžka postihnutej ruky od akromia po najvzdialenejšiu časť pahýľa alebo prsta je rovnaká alebo kratšia než dĺžka zdravej ruky od akromia po bodcovitý výbežok vretennej kosti. ALEBO jednostranný obmedzený pasívny rozsah pohybu v lakti (kontraktúra po artrodéze alebo ankylóze): dĺžka postihnutej hornej končatiny od akromia po koniec najdlhšieho prsta, pri vystretí v maximálnom možnom rozsahu, je rovnaká alebo kratšia než dĺžka zdravej ruky od akromia po bodcovitý výbežok vretennej kosti.</w:t>
      </w:r>
    </w:p>
    <w:p>
      <w:r>
        <w:t>Upozornenie pre P41–P44 (uvedené pri jednotlivých triedach v origináli): Športovci, ktorí spĺňajú MIC z dôvodu amputácie alebo dysmélie a rozhodnú sa súťažiť s nepohyblivou protézou (pre lepšiu športovú prezentáciu), MUSIA protézu priniesť na posúdenie počas klasifikačného vyšetrenia. Ak ju neprinesú na klasifikáciu a prinesú ju až na súťaž, nebude im povolené s ňou súťažiť.</w:t>
      </w:r>
    </w:p>
    <w:p>
      <w:pPr>
        <w:pStyle w:val="Heading2"/>
      </w:pPr>
      <w:r>
        <w:t>P45 – Poomsae</w:t>
      </w:r>
    </w:p>
    <w:p>
      <w:r>
        <w:t>Znevýhodnenie dolnej končatiny: rozdiel v dĺžke dolných končatín najmenej 7 cm (pri klasifikácii a súťaži sa musí používať rovnaká ortopedická obuv). ALEBO jednostranná skutočná amputácia v členku alebo vyššie – bez tarsálnych kostí (povinné používanie protézy dolnej končatiny).</w:t>
      </w:r>
    </w:p>
    <w:p>
      <w:pPr>
        <w:pStyle w:val="Heading2"/>
      </w:pPr>
      <w:r>
        <w:t>P45B – Poomsae</w:t>
      </w:r>
    </w:p>
    <w:p>
      <w:r>
        <w:t>Každý športovec s jednostrannou alebo obojstrannou amputáciou hornej alebo dolnej končatiny, nad lakťom alebo pod lakťom, nad kolenom alebo pod kolenom, ktorý používa BIONICKÚ (pohyblivú) končatinu či končatiny, je oprávnený súťažiť v tejto športovej triede.</w:t>
      </w:r>
    </w:p>
    <w:p>
      <w:r>
        <w:t>POZNÁMKA PRE SATKD: V samotnej prílohe 4 je táto trieda označená „P45B“. Ak sa v iných častiach pravidiel uvádza „P40B“, ide o rozdielne označenie v originálnom dokumente. Pred použitím v národnom protokole treba overiť oficiálny výklad WT; preklad označenie nemení.</w:t>
      </w:r>
    </w:p>
    <w:p>
      <w:r>
        <w:t>Grafické anatomické ilustrácie z originálu na strane 91 nie sú prekreslené; ich textový obsah a vysvetlivky sú preložené vyššie. Pri klasifikačnom posudzovaní používajte originálne ilustrácie súbežne s týmto dokumentom.</w:t>
      </w:r>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