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D041" w14:textId="22254923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 xml:space="preserve">Návrh na rozhodnutie </w:t>
      </w:r>
      <w:r w:rsidR="001153D6"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VSPL</w:t>
      </w:r>
    </w:p>
    <w:p w14:paraId="087D1AB8" w14:textId="7777777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formou písomného hlasovania</w:t>
      </w:r>
    </w:p>
    <w:p w14:paraId="4276B4CC" w14:textId="3DF95F36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bookmarkStart w:id="1" w:name="_Hlk132957763"/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686635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/</w:t>
      </w:r>
      <w:r w:rsidR="003254D2">
        <w:rPr>
          <w:rStyle w:val="iadne"/>
          <w:rFonts w:ascii="Sylfaen" w:eastAsia="Sylfaen" w:hAnsi="Sylfaen" w:cs="Sylfaen"/>
          <w:b/>
          <w:bCs/>
          <w:sz w:val="28"/>
          <w:szCs w:val="28"/>
        </w:rPr>
        <w:t>U</w:t>
      </w:r>
      <w:r w:rsidR="00EB5721">
        <w:rPr>
          <w:rStyle w:val="iadne"/>
          <w:rFonts w:ascii="Sylfaen" w:eastAsia="Sylfaen" w:hAnsi="Sylfaen" w:cs="Sylfaen"/>
          <w:b/>
          <w:bCs/>
          <w:sz w:val="28"/>
          <w:szCs w:val="28"/>
        </w:rPr>
        <w:t>63</w:t>
      </w:r>
      <w:r w:rsidRPr="00DD327B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1ED77AAE" w14:textId="77777777" w:rsidR="00A92EC4" w:rsidRPr="00547F78" w:rsidRDefault="00A92EC4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</w:p>
    <w:bookmarkEnd w:id="1"/>
    <w:p w14:paraId="21B4161A" w14:textId="3520D9B2" w:rsidR="005C7E99" w:rsidRPr="00360C1F" w:rsidRDefault="00075FF3" w:rsidP="005C7E99">
      <w:pPr>
        <w:pStyle w:val="TeloA"/>
        <w:jc w:val="both"/>
        <w:rPr>
          <w:rFonts w:ascii="Sylfaen" w:eastAsia="Sylfaen" w:hAnsi="Sylfaen" w:cs="Sylfaen"/>
          <w:bCs/>
          <w:kern w:val="2"/>
        </w:rPr>
      </w:pPr>
      <w:r w:rsidRPr="00360C1F">
        <w:rPr>
          <w:rStyle w:val="iadne"/>
          <w:rFonts w:ascii="Sylfaen" w:eastAsia="Sylfaen" w:hAnsi="Sylfaen" w:cs="Sylfaen"/>
        </w:rPr>
        <w:t xml:space="preserve">1. </w:t>
      </w:r>
      <w:r w:rsidRPr="00360C1F">
        <w:rPr>
          <w:rStyle w:val="iadne"/>
          <w:rFonts w:ascii="Sylfaen" w:eastAsia="Sylfaen" w:hAnsi="Sylfaen" w:cs="Sylfaen"/>
          <w:b/>
          <w:bCs/>
        </w:rPr>
        <w:t xml:space="preserve">Predkladateľ: </w:t>
      </w:r>
      <w:r w:rsidR="00D82303" w:rsidRPr="00360C1F">
        <w:rPr>
          <w:rFonts w:ascii="Sylfaen" w:eastAsia="Sylfaen" w:hAnsi="Sylfaen" w:cs="Sylfaen"/>
          <w:bCs/>
          <w:kern w:val="2"/>
        </w:rPr>
        <w:t>Martina Moravcová Valko</w:t>
      </w:r>
      <w:r w:rsidR="005C7E99" w:rsidRPr="00360C1F">
        <w:rPr>
          <w:rFonts w:ascii="Sylfaen" w:eastAsia="Sylfaen" w:hAnsi="Sylfaen" w:cs="Sylfaen"/>
          <w:bCs/>
          <w:kern w:val="2"/>
        </w:rPr>
        <w:t xml:space="preserve">, </w:t>
      </w:r>
      <w:r w:rsidR="00D82303" w:rsidRPr="00360C1F">
        <w:rPr>
          <w:rFonts w:ascii="Sylfaen" w:eastAsia="Sylfaen" w:hAnsi="Sylfaen" w:cs="Sylfaen"/>
          <w:bCs/>
          <w:kern w:val="2"/>
        </w:rPr>
        <w:t>zastupujúci vice</w:t>
      </w:r>
      <w:r w:rsidR="005C7E99" w:rsidRPr="00360C1F">
        <w:rPr>
          <w:rFonts w:ascii="Sylfaen" w:eastAsia="Sylfaen" w:hAnsi="Sylfaen" w:cs="Sylfaen"/>
          <w:bCs/>
          <w:kern w:val="2"/>
        </w:rPr>
        <w:t>prezident SPF</w:t>
      </w:r>
    </w:p>
    <w:p w14:paraId="14C0BA84" w14:textId="77777777" w:rsidR="005C7E99" w:rsidRPr="00360C1F" w:rsidRDefault="005C7E99" w:rsidP="005C7E99">
      <w:pPr>
        <w:pStyle w:val="TeloA"/>
        <w:jc w:val="both"/>
        <w:rPr>
          <w:rFonts w:ascii="Sylfaen" w:eastAsia="Sylfaen" w:hAnsi="Sylfaen" w:cs="Sylfaen"/>
          <w:b/>
          <w:bCs/>
          <w:kern w:val="2"/>
          <w:sz w:val="10"/>
          <w:szCs w:val="10"/>
        </w:rPr>
      </w:pPr>
    </w:p>
    <w:p w14:paraId="47C1E8F7" w14:textId="51ED0B98" w:rsidR="001153D6" w:rsidRPr="00360C1F" w:rsidRDefault="00075FF3" w:rsidP="001153D6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Sylfaen" w:hAnsi="Sylfaen"/>
          <w:sz w:val="24"/>
          <w:szCs w:val="24"/>
        </w:rPr>
      </w:pPr>
      <w:r w:rsidRPr="00360C1F">
        <w:rPr>
          <w:rStyle w:val="iadne"/>
          <w:rFonts w:ascii="Sylfaen" w:eastAsia="Sylfaen" w:hAnsi="Sylfaen" w:cs="Sylfaen"/>
          <w:sz w:val="24"/>
          <w:szCs w:val="24"/>
        </w:rPr>
        <w:t xml:space="preserve">2. </w:t>
      </w:r>
      <w:r w:rsidRPr="00360C1F">
        <w:rPr>
          <w:rStyle w:val="iadne"/>
          <w:rFonts w:ascii="Sylfaen" w:eastAsia="Sylfaen" w:hAnsi="Sylfaen" w:cs="Sylfaen"/>
          <w:b/>
          <w:bCs/>
          <w:sz w:val="24"/>
          <w:szCs w:val="24"/>
        </w:rPr>
        <w:t xml:space="preserve">Navrhovateľ: </w:t>
      </w:r>
      <w:r w:rsidR="00B02D2D" w:rsidRPr="00360C1F">
        <w:rPr>
          <w:rStyle w:val="iadne"/>
          <w:rFonts w:ascii="Sylfaen" w:eastAsia="Sylfaen" w:hAnsi="Sylfaen" w:cs="Sylfaen"/>
          <w:sz w:val="24"/>
          <w:szCs w:val="24"/>
        </w:rPr>
        <w:t>Roman Havrlant</w:t>
      </w:r>
      <w:r w:rsidR="001153D6" w:rsidRPr="00360C1F">
        <w:rPr>
          <w:rStyle w:val="iadne"/>
          <w:rFonts w:ascii="Sylfaen" w:eastAsia="Sylfaen" w:hAnsi="Sylfaen" w:cs="Sylfaen"/>
          <w:sz w:val="24"/>
          <w:szCs w:val="24"/>
        </w:rPr>
        <w:t xml:space="preserve">, </w:t>
      </w:r>
      <w:r w:rsidR="00B02D2D" w:rsidRPr="00360C1F">
        <w:rPr>
          <w:rStyle w:val="iadne"/>
          <w:rFonts w:ascii="Sylfaen" w:eastAsia="Sylfaen" w:hAnsi="Sylfaen" w:cs="Sylfaen"/>
          <w:sz w:val="24"/>
          <w:szCs w:val="24"/>
        </w:rPr>
        <w:t>manažér a reprezentačný tréner  plávania</w:t>
      </w:r>
    </w:p>
    <w:p w14:paraId="53223D4D" w14:textId="77777777" w:rsidR="00FB616A" w:rsidRPr="00360C1F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  <w:sz w:val="22"/>
          <w:szCs w:val="22"/>
        </w:rPr>
      </w:pPr>
    </w:p>
    <w:p w14:paraId="3C171F5D" w14:textId="4278F47F" w:rsidR="00D0073B" w:rsidRPr="00360C1F" w:rsidRDefault="00075FF3" w:rsidP="00D8230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60C1F">
        <w:rPr>
          <w:rStyle w:val="iadne"/>
          <w:rFonts w:ascii="Sylfaen" w:eastAsia="Sylfaen" w:hAnsi="Sylfaen" w:cs="Sylfaen"/>
        </w:rPr>
        <w:t xml:space="preserve">3. </w:t>
      </w:r>
      <w:r w:rsidRPr="00360C1F">
        <w:rPr>
          <w:rStyle w:val="iadne"/>
          <w:rFonts w:ascii="Sylfaen" w:eastAsia="Sylfaen" w:hAnsi="Sylfaen" w:cs="Sylfaen"/>
          <w:b/>
          <w:bCs/>
        </w:rPr>
        <w:t>Odôvodnenie návrhu:</w:t>
      </w:r>
      <w:r w:rsidRPr="00360C1F">
        <w:rPr>
          <w:rStyle w:val="iadne"/>
          <w:rFonts w:ascii="Sylfaen" w:eastAsia="Sylfaen" w:hAnsi="Sylfaen" w:cs="Sylfaen"/>
        </w:rPr>
        <w:t xml:space="preserve"> </w:t>
      </w:r>
      <w:r w:rsidR="00DA5E5B" w:rsidRPr="00360C1F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Predmetom </w:t>
      </w:r>
      <w:r w:rsidR="001153D6" w:rsidRPr="00360C1F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návrhu </w:t>
      </w:r>
      <w:r w:rsidR="00DA5E5B" w:rsidRPr="00360C1F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uznesenia </w:t>
      </w:r>
      <w:r w:rsidR="001153D6" w:rsidRPr="00360C1F">
        <w:rPr>
          <w:rStyle w:val="iadne"/>
          <w:rFonts w:ascii="Sylfaen" w:eastAsia="Sylfaen" w:hAnsi="Sylfaen"/>
          <w:color w:val="000000"/>
          <w:u w:color="000000"/>
          <w:bdr w:val="nil"/>
        </w:rPr>
        <w:t>VSPL</w:t>
      </w:r>
      <w:r w:rsidR="00DA5E5B" w:rsidRPr="00360C1F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 SPF má byť </w:t>
      </w:r>
      <w:r w:rsidR="00EB5721">
        <w:rPr>
          <w:rStyle w:val="iadne"/>
          <w:rFonts w:ascii="Sylfaen" w:eastAsia="Sylfaen" w:hAnsi="Sylfaen"/>
          <w:color w:val="000000"/>
          <w:u w:color="000000"/>
          <w:bdr w:val="nil"/>
        </w:rPr>
        <w:t xml:space="preserve">úprava uznesenia VSPL/2023/U45/P - </w:t>
      </w:r>
      <w:r w:rsidR="00DA5E5B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schválenie </w:t>
      </w:r>
      <w:r w:rsidR="00D82303" w:rsidRPr="00360C1F">
        <w:rPr>
          <w:rStyle w:val="iadne"/>
          <w:rFonts w:ascii="Sylfaen" w:eastAsia="Sylfaen" w:hAnsi="Sylfaen" w:cs="Sylfaen"/>
          <w:u w:color="000000"/>
          <w:bdr w:val="nil"/>
        </w:rPr>
        <w:t>nominácie reprezentantov</w:t>
      </w:r>
      <w:r w:rsidR="00A92EC4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D82303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="00A92EC4">
        <w:rPr>
          <w:rStyle w:val="iadne"/>
          <w:rFonts w:ascii="Sylfaen" w:eastAsia="Sylfaen" w:hAnsi="Sylfaen" w:cs="Sylfaen"/>
          <w:u w:color="000000"/>
          <w:bdr w:val="nil"/>
        </w:rPr>
        <w:t xml:space="preserve">a realizačného tímu </w:t>
      </w:r>
      <w:r w:rsidR="00D82303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v plávaní za SPF na Letnú svetovú univerziádu 2023 do </w:t>
      </w:r>
      <w:proofErr w:type="spellStart"/>
      <w:r w:rsidR="00D82303" w:rsidRPr="00360C1F">
        <w:rPr>
          <w:rStyle w:val="iadne"/>
          <w:rFonts w:ascii="Sylfaen" w:eastAsia="Sylfaen" w:hAnsi="Sylfaen" w:cs="Sylfaen"/>
          <w:u w:color="000000"/>
          <w:bdr w:val="nil"/>
        </w:rPr>
        <w:t>Chengdu</w:t>
      </w:r>
      <w:proofErr w:type="spellEnd"/>
      <w:r w:rsidR="00D82303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 (CHN).</w:t>
      </w:r>
    </w:p>
    <w:p w14:paraId="302535FA" w14:textId="77777777" w:rsidR="00D82303" w:rsidRPr="00360C1F" w:rsidRDefault="00D82303" w:rsidP="00D8230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sz w:val="10"/>
          <w:szCs w:val="10"/>
          <w:u w:color="000000"/>
          <w:bdr w:val="nil"/>
        </w:rPr>
      </w:pPr>
    </w:p>
    <w:p w14:paraId="605C0C7F" w14:textId="14F39610" w:rsidR="00360C1F" w:rsidRPr="00360C1F" w:rsidRDefault="00D82303" w:rsidP="00360C1F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60C1F">
        <w:rPr>
          <w:rStyle w:val="iadne"/>
          <w:rFonts w:ascii="Sylfaen" w:eastAsia="Sylfaen" w:hAnsi="Sylfaen" w:cs="Sylfaen"/>
          <w:u w:color="000000"/>
          <w:bdr w:val="nil"/>
        </w:rPr>
        <w:t>Na základe poradia výsledkov podľa stanovených kritérií v Pláne práce,</w:t>
      </w:r>
      <w:r w:rsidR="00A92EC4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r w:rsidRPr="00360C1F">
        <w:rPr>
          <w:rStyle w:val="iadne"/>
          <w:rFonts w:ascii="Sylfaen" w:eastAsia="Sylfaen" w:hAnsi="Sylfaen" w:cs="Sylfaen"/>
          <w:u w:color="000000"/>
          <w:bdr w:val="nil"/>
        </w:rPr>
        <w:t>na základe ohláseného záujmu plavcov splňujúcich podmienky pre účasť na LSU</w:t>
      </w:r>
      <w:r w:rsidR="00D84FA0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, </w:t>
      </w:r>
      <w:r w:rsidR="00A92EC4">
        <w:rPr>
          <w:rStyle w:val="iadne"/>
          <w:rFonts w:ascii="Sylfaen" w:eastAsia="Sylfaen" w:hAnsi="Sylfaen" w:cs="Sylfaen"/>
          <w:u w:color="000000"/>
          <w:bdr w:val="nil"/>
        </w:rPr>
        <w:t xml:space="preserve"> na </w:t>
      </w:r>
      <w:r w:rsidR="00D84FA0" w:rsidRPr="00360C1F">
        <w:rPr>
          <w:rStyle w:val="iadne"/>
          <w:rFonts w:ascii="Sylfaen" w:eastAsia="Sylfaen" w:hAnsi="Sylfaen" w:cs="Sylfaen"/>
          <w:u w:color="000000"/>
          <w:bdr w:val="nil"/>
        </w:rPr>
        <w:t>základe potvrdených kvót S</w:t>
      </w:r>
      <w:r w:rsidR="00A92EC4">
        <w:rPr>
          <w:rStyle w:val="iadne"/>
          <w:rFonts w:ascii="Sylfaen" w:eastAsia="Sylfaen" w:hAnsi="Sylfaen" w:cs="Sylfaen"/>
          <w:u w:color="000000"/>
          <w:bdr w:val="nil"/>
        </w:rPr>
        <w:t>AU</w:t>
      </w:r>
      <w:r w:rsidR="00D84FA0" w:rsidRPr="00360C1F">
        <w:rPr>
          <w:rStyle w:val="iadne"/>
          <w:rFonts w:ascii="Sylfaen" w:eastAsia="Sylfaen" w:hAnsi="Sylfaen" w:cs="Sylfaen"/>
          <w:u w:color="000000"/>
          <w:bdr w:val="nil"/>
        </w:rPr>
        <w:t>Š</w:t>
      </w:r>
      <w:r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 a</w:t>
      </w:r>
      <w:r w:rsidR="00A92EC4">
        <w:rPr>
          <w:rStyle w:val="iadne"/>
          <w:rFonts w:ascii="Sylfaen" w:eastAsia="Sylfaen" w:hAnsi="Sylfaen" w:cs="Sylfaen"/>
          <w:u w:color="000000"/>
          <w:bdr w:val="nil"/>
        </w:rPr>
        <w:t xml:space="preserve">ko aj </w:t>
      </w:r>
      <w:r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 na základe písomného ospravedlnenia </w:t>
      </w:r>
      <w:r w:rsidR="00E23F45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Mateja Dušu, </w:t>
      </w:r>
      <w:proofErr w:type="spellStart"/>
      <w:r w:rsidR="00E23F45" w:rsidRPr="00360C1F">
        <w:rPr>
          <w:rStyle w:val="iadne"/>
          <w:rFonts w:ascii="Sylfaen" w:eastAsia="Sylfaen" w:hAnsi="Sylfaen" w:cs="Sylfaen"/>
          <w:u w:color="000000"/>
          <w:bdr w:val="nil"/>
        </w:rPr>
        <w:t>Teresy</w:t>
      </w:r>
      <w:proofErr w:type="spellEnd"/>
      <w:r w:rsidR="00E23F45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 Ivan a </w:t>
      </w:r>
      <w:r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Andrey </w:t>
      </w:r>
      <w:proofErr w:type="spellStart"/>
      <w:r w:rsidRPr="00360C1F">
        <w:rPr>
          <w:rStyle w:val="iadne"/>
          <w:rFonts w:ascii="Sylfaen" w:eastAsia="Sylfaen" w:hAnsi="Sylfaen" w:cs="Sylfaen"/>
          <w:u w:color="000000"/>
          <w:bdr w:val="nil"/>
        </w:rPr>
        <w:t>Podmaníkovej</w:t>
      </w:r>
      <w:proofErr w:type="spellEnd"/>
      <w:r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 nominuje SPF </w:t>
      </w:r>
      <w:r w:rsidR="00E23F45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na LSU 2023 </w:t>
      </w:r>
      <w:r w:rsidR="00360C1F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 dolu uvedených </w:t>
      </w:r>
      <w:r w:rsidRPr="00360C1F">
        <w:rPr>
          <w:rStyle w:val="iadne"/>
          <w:rFonts w:ascii="Sylfaen" w:eastAsia="Sylfaen" w:hAnsi="Sylfaen" w:cs="Sylfaen"/>
          <w:u w:color="000000"/>
          <w:bdr w:val="nil"/>
        </w:rPr>
        <w:t>reprezentantov</w:t>
      </w:r>
      <w:r w:rsidR="00A92EC4">
        <w:rPr>
          <w:rStyle w:val="iadne"/>
          <w:rFonts w:ascii="Sylfaen" w:eastAsia="Sylfaen" w:hAnsi="Sylfaen" w:cs="Sylfaen"/>
          <w:u w:color="000000"/>
          <w:bdr w:val="nil"/>
        </w:rPr>
        <w:t>. Návrh a p</w:t>
      </w:r>
      <w:r w:rsidR="00360C1F" w:rsidRPr="00360C1F">
        <w:rPr>
          <w:rStyle w:val="iadne"/>
          <w:rFonts w:ascii="Sylfaen" w:eastAsia="Sylfaen" w:hAnsi="Sylfaen" w:cs="Sylfaen"/>
          <w:u w:color="000000"/>
          <w:bdr w:val="nil"/>
        </w:rPr>
        <w:t>oradie plavcov z ktorého bola nominácia navrhnutá je predmetom prílohy tohto uznesenia.</w:t>
      </w:r>
    </w:p>
    <w:p w14:paraId="44D6C8F6" w14:textId="77777777" w:rsidR="00360C1F" w:rsidRPr="00EB5721" w:rsidRDefault="00360C1F" w:rsidP="00360C1F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sz w:val="10"/>
          <w:szCs w:val="10"/>
          <w:u w:color="000000"/>
          <w:bdr w:val="nil"/>
        </w:rPr>
      </w:pPr>
    </w:p>
    <w:p w14:paraId="1C927974" w14:textId="77777777" w:rsidR="00360C1F" w:rsidRDefault="00360C1F" w:rsidP="00360C1F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Schválenú nomináciu plavcov zasiela SPF na SOŠV, ktorý je hlavný organizátor slovenskej výpravy na LSU 2023 a poskytuje športovcom spoločné vybavenie. </w:t>
      </w:r>
    </w:p>
    <w:p w14:paraId="0A3A0CF0" w14:textId="77777777" w:rsidR="00DD2DEF" w:rsidRPr="00EB5721" w:rsidRDefault="00DD2DEF" w:rsidP="00360C1F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sz w:val="10"/>
          <w:szCs w:val="10"/>
          <w:u w:color="000000"/>
          <w:bdr w:val="nil"/>
        </w:rPr>
      </w:pPr>
    </w:p>
    <w:p w14:paraId="37705474" w14:textId="1DDF3058" w:rsidR="00360C1F" w:rsidRPr="00360C1F" w:rsidRDefault="00360C1F" w:rsidP="00360C1F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60C1F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Výbava </w:t>
      </w:r>
      <w:r w:rsidR="00DD2DEF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od </w:t>
      </w:r>
      <w:r w:rsidRPr="00360C1F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SPF</w:t>
      </w:r>
      <w:r w:rsidRPr="00360C1F">
        <w:rPr>
          <w:rStyle w:val="iadne"/>
          <w:rFonts w:ascii="Sylfaen" w:eastAsia="Sylfaen" w:hAnsi="Sylfaen" w:cs="Sylfaen"/>
          <w:b/>
          <w:bCs/>
          <w:u w:color="000000"/>
          <w:bdr w:val="nil"/>
          <w:lang w:val="en-US"/>
        </w:rPr>
        <w:t>:</w:t>
      </w:r>
      <w:r w:rsidRPr="00360C1F">
        <w:rPr>
          <w:rStyle w:val="iadne"/>
          <w:rFonts w:ascii="Sylfaen" w:eastAsia="Sylfaen" w:hAnsi="Sylfaen" w:cs="Sylfaen"/>
          <w:u w:color="000000"/>
          <w:bdr w:val="nil"/>
          <w:lang w:val="en-US"/>
        </w:rPr>
        <w:t xml:space="preserve"> </w:t>
      </w:r>
      <w:r w:rsidRPr="00360C1F">
        <w:rPr>
          <w:rStyle w:val="iadne"/>
          <w:rFonts w:ascii="Sylfaen" w:eastAsia="Sylfaen" w:hAnsi="Sylfaen" w:cs="Sylfaen"/>
          <w:u w:color="000000"/>
          <w:bdr w:val="nil"/>
        </w:rPr>
        <w:t>SPF poskytne nominovaným základnú plaveckú výbavu vo forme 1 tréningových plávok ARENA, 1 pretekárskych plávok ARENA, 2 plaveckých čiapok ARENA a 1 plaveckých okuliarov ARENA.</w:t>
      </w:r>
    </w:p>
    <w:p w14:paraId="21FA160E" w14:textId="77777777" w:rsidR="00EB5721" w:rsidRPr="00360C1F" w:rsidRDefault="00EB5721" w:rsidP="00D8230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</w:p>
    <w:p w14:paraId="69D5C93B" w14:textId="04EECD8E" w:rsidR="00D82303" w:rsidRDefault="00360C1F" w:rsidP="00D8230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60C1F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Nominácia plavcov</w:t>
      </w:r>
      <w:r w:rsidRPr="00360C1F">
        <w:rPr>
          <w:rStyle w:val="iadne"/>
          <w:rFonts w:ascii="Sylfaen" w:eastAsia="Sylfaen" w:hAnsi="Sylfaen" w:cs="Sylfaen"/>
          <w:b/>
          <w:bCs/>
          <w:u w:color="000000"/>
          <w:bdr w:val="nil"/>
          <w:lang w:val="en-US"/>
        </w:rPr>
        <w:t>:</w:t>
      </w:r>
      <w:r w:rsidRPr="00360C1F">
        <w:rPr>
          <w:rStyle w:val="iadne"/>
          <w:rFonts w:ascii="Sylfaen" w:eastAsia="Sylfaen" w:hAnsi="Sylfaen" w:cs="Sylfaen"/>
          <w:u w:color="000000"/>
          <w:bdr w:val="nil"/>
          <w:lang w:val="en-US"/>
        </w:rPr>
        <w:t xml:space="preserve"> </w:t>
      </w:r>
      <w:r w:rsidRPr="00360C1F">
        <w:rPr>
          <w:rStyle w:val="iadne"/>
          <w:rFonts w:ascii="Sylfaen" w:eastAsia="Sylfaen" w:hAnsi="Sylfaen" w:cs="Sylfaen"/>
          <w:b/>
          <w:bCs/>
          <w:u w:color="000000"/>
          <w:bdr w:val="nil"/>
          <w:lang w:val="en-US"/>
        </w:rPr>
        <w:t>(2+2)</w:t>
      </w:r>
      <w:r w:rsidRPr="00360C1F">
        <w:rPr>
          <w:rStyle w:val="iadne"/>
          <w:rFonts w:ascii="Sylfaen" w:eastAsia="Sylfaen" w:hAnsi="Sylfaen" w:cs="Sylfaen"/>
          <w:u w:color="000000"/>
          <w:bdr w:val="nil"/>
          <w:lang w:val="en-US"/>
        </w:rPr>
        <w:t xml:space="preserve"> </w:t>
      </w:r>
      <w:r w:rsidR="00D82303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Adam </w:t>
      </w:r>
      <w:proofErr w:type="spellStart"/>
      <w:r w:rsidR="00D82303" w:rsidRPr="00360C1F">
        <w:rPr>
          <w:rStyle w:val="iadne"/>
          <w:rFonts w:ascii="Sylfaen" w:eastAsia="Sylfaen" w:hAnsi="Sylfaen" w:cs="Sylfaen"/>
          <w:u w:color="000000"/>
          <w:bdr w:val="nil"/>
        </w:rPr>
        <w:t>Rosipal</w:t>
      </w:r>
      <w:proofErr w:type="spellEnd"/>
      <w:r w:rsidR="00D82303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, </w:t>
      </w:r>
      <w:r w:rsidR="00EB5721">
        <w:rPr>
          <w:rStyle w:val="iadne"/>
          <w:rFonts w:ascii="Sylfaen" w:eastAsia="Sylfaen" w:hAnsi="Sylfaen" w:cs="Sylfaen"/>
          <w:u w:color="000000"/>
          <w:bdr w:val="nil"/>
        </w:rPr>
        <w:t>Simon Kliment</w:t>
      </w:r>
      <w:r w:rsidR="00D82303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, Sabína </w:t>
      </w:r>
      <w:proofErr w:type="spellStart"/>
      <w:r w:rsidR="00D82303" w:rsidRPr="00360C1F">
        <w:rPr>
          <w:rStyle w:val="iadne"/>
          <w:rFonts w:ascii="Sylfaen" w:eastAsia="Sylfaen" w:hAnsi="Sylfaen" w:cs="Sylfaen"/>
          <w:u w:color="000000"/>
          <w:bdr w:val="nil"/>
        </w:rPr>
        <w:t>Kupčová</w:t>
      </w:r>
      <w:proofErr w:type="spellEnd"/>
      <w:r w:rsidR="00D82303"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, Zora </w:t>
      </w:r>
      <w:proofErr w:type="spellStart"/>
      <w:r w:rsidR="00D82303" w:rsidRPr="00360C1F">
        <w:rPr>
          <w:rStyle w:val="iadne"/>
          <w:rFonts w:ascii="Sylfaen" w:eastAsia="Sylfaen" w:hAnsi="Sylfaen" w:cs="Sylfaen"/>
          <w:u w:color="000000"/>
          <w:bdr w:val="nil"/>
        </w:rPr>
        <w:t>Ripková</w:t>
      </w:r>
      <w:proofErr w:type="spellEnd"/>
    </w:p>
    <w:p w14:paraId="5E21286D" w14:textId="284C9F0D" w:rsidR="00EB5721" w:rsidRPr="00360C1F" w:rsidRDefault="00EB5721" w:rsidP="00D8230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>
        <w:rPr>
          <w:rStyle w:val="iadne"/>
          <w:rFonts w:ascii="Sylfaen" w:eastAsia="Sylfaen" w:hAnsi="Sylfaen" w:cs="Sylfaen"/>
          <w:u w:color="000000"/>
          <w:bdr w:val="nil"/>
        </w:rPr>
        <w:t xml:space="preserve">(Ospravedlnený z pôvodnej nominácie Tomáš Peciar – nahradený </w:t>
      </w:r>
      <w:proofErr w:type="spellStart"/>
      <w:r>
        <w:rPr>
          <w:rStyle w:val="iadne"/>
          <w:rFonts w:ascii="Sylfaen" w:eastAsia="Sylfaen" w:hAnsi="Sylfaen" w:cs="Sylfaen"/>
          <w:u w:color="000000"/>
          <w:bdr w:val="nil"/>
        </w:rPr>
        <w:t>Simonom</w:t>
      </w:r>
      <w:proofErr w:type="spellEnd"/>
      <w:r>
        <w:rPr>
          <w:rStyle w:val="iadne"/>
          <w:rFonts w:ascii="Sylfaen" w:eastAsia="Sylfaen" w:hAnsi="Sylfaen" w:cs="Sylfaen"/>
          <w:u w:color="000000"/>
          <w:bdr w:val="nil"/>
        </w:rPr>
        <w:t xml:space="preserve"> Klimentom.)</w:t>
      </w:r>
    </w:p>
    <w:p w14:paraId="1A9D15CE" w14:textId="77777777" w:rsidR="00D84FA0" w:rsidRPr="00360C1F" w:rsidRDefault="00D84FA0" w:rsidP="00D8230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</w:p>
    <w:p w14:paraId="552813A5" w14:textId="30B8D3E1" w:rsidR="00CF7097" w:rsidRPr="00360C1F" w:rsidRDefault="00CF7097" w:rsidP="00D82303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360C1F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Nominácia realizačného tímu</w:t>
      </w:r>
      <w:r w:rsidR="00360C1F" w:rsidRPr="00360C1F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 (2)</w:t>
      </w:r>
      <w:r w:rsidRPr="00360C1F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:</w:t>
      </w:r>
      <w:r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 Ivana Lange – vedúci akcie; Matej Kuchár </w:t>
      </w:r>
      <w:r w:rsidR="00360C1F" w:rsidRPr="00360C1F">
        <w:rPr>
          <w:rStyle w:val="iadne"/>
          <w:rFonts w:ascii="Sylfaen" w:eastAsia="Sylfaen" w:hAnsi="Sylfaen" w:cs="Sylfaen"/>
          <w:u w:color="000000"/>
          <w:bdr w:val="nil"/>
        </w:rPr>
        <w:t>–</w:t>
      </w:r>
      <w:r w:rsidRPr="00360C1F">
        <w:rPr>
          <w:rStyle w:val="iadne"/>
          <w:rFonts w:ascii="Sylfaen" w:eastAsia="Sylfaen" w:hAnsi="Sylfaen" w:cs="Sylfaen"/>
          <w:u w:color="000000"/>
          <w:bdr w:val="nil"/>
        </w:rPr>
        <w:t xml:space="preserve"> tréner</w:t>
      </w:r>
    </w:p>
    <w:p w14:paraId="2448456D" w14:textId="1E7E9136" w:rsidR="00A92EC4" w:rsidRPr="0035277C" w:rsidRDefault="00A92EC4" w:rsidP="00A92EC4">
      <w:pPr>
        <w:rPr>
          <w:rStyle w:val="iadne"/>
          <w:rFonts w:ascii="Sylfaen" w:hAnsi="Sylfaen"/>
          <w:sz w:val="22"/>
          <w:szCs w:val="22"/>
          <w:lang w:val="sk-SK"/>
        </w:rPr>
      </w:pPr>
      <w:r w:rsidRPr="0035277C">
        <w:rPr>
          <w:rFonts w:ascii="Sylfaen" w:hAnsi="Sylfaen"/>
        </w:rPr>
        <w:t xml:space="preserve">Na </w:t>
      </w:r>
      <w:proofErr w:type="spellStart"/>
      <w:r w:rsidRPr="0035277C">
        <w:rPr>
          <w:rFonts w:ascii="Sylfaen" w:hAnsi="Sylfaen"/>
        </w:rPr>
        <w:t>základe</w:t>
      </w:r>
      <w:proofErr w:type="spellEnd"/>
      <w:r w:rsidRPr="0035277C">
        <w:rPr>
          <w:rFonts w:ascii="Sylfaen" w:hAnsi="Sylfaen"/>
        </w:rPr>
        <w:t xml:space="preserve"> </w:t>
      </w:r>
      <w:proofErr w:type="spellStart"/>
      <w:r w:rsidRPr="0035277C">
        <w:rPr>
          <w:rFonts w:ascii="Sylfaen" w:hAnsi="Sylfaen"/>
        </w:rPr>
        <w:t>požiadavky</w:t>
      </w:r>
      <w:proofErr w:type="spellEnd"/>
      <w:r w:rsidRPr="0035277C">
        <w:rPr>
          <w:rFonts w:ascii="Sylfaen" w:hAnsi="Sylfaen"/>
        </w:rPr>
        <w:t xml:space="preserve"> SAU</w:t>
      </w:r>
      <w:r w:rsidRPr="0035277C">
        <w:rPr>
          <w:rFonts w:ascii="Sylfaen" w:hAnsi="Sylfaen"/>
          <w:lang w:val="sk-SK"/>
        </w:rPr>
        <w:t xml:space="preserve">Š pre nomináciu </w:t>
      </w:r>
      <w:proofErr w:type="gramStart"/>
      <w:r w:rsidRPr="0035277C">
        <w:rPr>
          <w:rFonts w:ascii="Sylfaen" w:hAnsi="Sylfaen"/>
          <w:lang w:val="sk-SK"/>
        </w:rPr>
        <w:t>osôb  realizačného</w:t>
      </w:r>
      <w:proofErr w:type="gramEnd"/>
      <w:r w:rsidRPr="0035277C">
        <w:rPr>
          <w:rFonts w:ascii="Sylfaen" w:hAnsi="Sylfaen"/>
          <w:lang w:val="sk-SK"/>
        </w:rPr>
        <w:t xml:space="preserve"> tímu, na post vedúceho výpravy za plavecké športy (plávanie a skoky)  bola zo strany SAUŠ </w:t>
      </w:r>
      <w:proofErr w:type="spellStart"/>
      <w:r w:rsidRPr="0035277C">
        <w:rPr>
          <w:rFonts w:ascii="Sylfaen" w:hAnsi="Sylfaen"/>
          <w:lang w:val="sk-SK"/>
        </w:rPr>
        <w:t>navrnutá</w:t>
      </w:r>
      <w:proofErr w:type="spellEnd"/>
      <w:r w:rsidRPr="0035277C">
        <w:rPr>
          <w:rFonts w:ascii="Sylfaen" w:hAnsi="Sylfaen"/>
          <w:lang w:val="sk-SK"/>
        </w:rPr>
        <w:t xml:space="preserve"> členka štábu SAUŠ</w:t>
      </w:r>
      <w:r w:rsidRPr="0035277C">
        <w:rPr>
          <w:rFonts w:ascii="Sylfaen" w:hAnsi="Sylfaen"/>
        </w:rPr>
        <w:t>/</w:t>
      </w:r>
      <w:r w:rsidRPr="0035277C">
        <w:rPr>
          <w:rFonts w:ascii="Sylfaen" w:hAnsi="Sylfaen"/>
          <w:lang w:val="sk-SK"/>
        </w:rPr>
        <w:t xml:space="preserve">LSU2023, p. Ivana Lange.  Na základe SAUŠ návrhu nominácie vedúceho výpravy pre plavecké športy,  vedúcim výpravy za šport plávanie nebude poverený žiadny plavecký tréner, ako vyplýva z podmienok v plánoch práce pre nomináciu vedúceho výpravy LSU2023. </w:t>
      </w:r>
    </w:p>
    <w:p w14:paraId="3D04F939" w14:textId="77777777" w:rsidR="00A92EC4" w:rsidRPr="000309B2" w:rsidRDefault="00A92EC4" w:rsidP="00D0073B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  <w:lang w:val="en-US"/>
        </w:rPr>
      </w:pPr>
    </w:p>
    <w:p w14:paraId="0641F1FA" w14:textId="77777777" w:rsidR="00A92EC4" w:rsidRDefault="00A92EC4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55C235F8" w14:textId="77777777" w:rsidR="00A92EC4" w:rsidRDefault="00A92EC4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573FB1C4" w14:textId="77777777" w:rsidR="00A92EC4" w:rsidRDefault="00A92EC4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529E7046" w14:textId="77777777" w:rsidR="00A92EC4" w:rsidRDefault="00A92EC4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3AA4955B" w14:textId="77777777" w:rsidR="00EB5721" w:rsidRDefault="00EB5721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4F66C130" w14:textId="77777777" w:rsidR="00A92EC4" w:rsidRDefault="00A92EC4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1F17B2DD" w14:textId="77777777" w:rsidR="00A92EC4" w:rsidRDefault="00A92EC4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7EE22D9C" w14:textId="77777777" w:rsidR="00A92EC4" w:rsidRDefault="00A92EC4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p w14:paraId="76A5B175" w14:textId="6B3582A7" w:rsidR="00FB616A" w:rsidRPr="00360C1F" w:rsidRDefault="00B02D2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  <w:r w:rsidRPr="00360C1F">
        <w:rPr>
          <w:rStyle w:val="iadne"/>
          <w:rFonts w:ascii="Sylfaen" w:eastAsia="Sylfaen" w:hAnsi="Sylfaen" w:cs="Sylfaen"/>
        </w:rPr>
        <w:lastRenderedPageBreak/>
        <w:t>4</w:t>
      </w:r>
      <w:r w:rsidR="00075FF3" w:rsidRPr="00360C1F">
        <w:rPr>
          <w:rStyle w:val="iadne"/>
          <w:rFonts w:ascii="Sylfaen" w:eastAsia="Sylfaen" w:hAnsi="Sylfaen" w:cs="Sylfaen"/>
        </w:rPr>
        <w:t xml:space="preserve">. </w:t>
      </w:r>
      <w:r w:rsidR="00075FF3" w:rsidRPr="00360C1F">
        <w:rPr>
          <w:rStyle w:val="iadne"/>
          <w:rFonts w:ascii="Sylfaen" w:eastAsia="Sylfaen" w:hAnsi="Sylfaen" w:cs="Sylfaen"/>
          <w:b/>
          <w:bCs/>
        </w:rPr>
        <w:t>Návrh textu rozhodnutia</w:t>
      </w:r>
      <w:r w:rsidR="00075FF3" w:rsidRPr="00360C1F">
        <w:rPr>
          <w:rStyle w:val="iadne"/>
          <w:rFonts w:ascii="Sylfaen" w:eastAsia="Sylfaen" w:hAnsi="Sylfaen" w:cs="Sylfaen"/>
        </w:rPr>
        <w:t>:</w:t>
      </w:r>
    </w:p>
    <w:tbl>
      <w:tblPr>
        <w:tblStyle w:val="TableNormal1"/>
        <w:tblW w:w="10715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15"/>
      </w:tblGrid>
      <w:tr w:rsidR="00FB616A" w:rsidRPr="00547F78" w14:paraId="078ABA0F" w14:textId="77777777" w:rsidTr="00503D26">
        <w:trPr>
          <w:trHeight w:val="315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D149" w14:textId="77777777" w:rsidR="00FB616A" w:rsidRPr="00547F78" w:rsidRDefault="00075FF3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 w:rsidRPr="00547F78">
              <w:rPr>
                <w:rStyle w:val="iadne"/>
                <w:rFonts w:ascii="Sylfaen" w:eastAsia="Sylfaen" w:hAnsi="Sylfaen" w:cs="Sylfaen"/>
                <w:b/>
                <w:bCs/>
                <w:i/>
                <w:iCs/>
              </w:rPr>
              <w:t>Návrh uznesenia</w:t>
            </w:r>
          </w:p>
        </w:tc>
      </w:tr>
      <w:tr w:rsidR="00FB616A" w:rsidRPr="00BC37AC" w14:paraId="45BBC48E" w14:textId="77777777" w:rsidTr="00503D26">
        <w:trPr>
          <w:trHeight w:val="2659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8FF0" w14:textId="50152B0C" w:rsidR="00EB5721" w:rsidRPr="00EB5721" w:rsidRDefault="001D236E" w:rsidP="00EB572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DD2DEF">
              <w:rPr>
                <w:sz w:val="22"/>
                <w:szCs w:val="22"/>
              </w:rPr>
              <w:t>VSPL schvaľuje </w:t>
            </w:r>
            <w:r w:rsidR="00EB5721" w:rsidRPr="00EB5721">
              <w:rPr>
                <w:rStyle w:val="iadne"/>
                <w:rFonts w:eastAsia="Sylfaen"/>
                <w:color w:val="000000"/>
                <w:sz w:val="22"/>
                <w:szCs w:val="22"/>
                <w:u w:color="000000"/>
                <w:bdr w:val="nil"/>
              </w:rPr>
              <w:t>úprav</w:t>
            </w:r>
            <w:r w:rsidR="00EB5721">
              <w:rPr>
                <w:rStyle w:val="iadne"/>
                <w:rFonts w:eastAsia="Sylfaen"/>
                <w:color w:val="000000"/>
                <w:sz w:val="22"/>
                <w:szCs w:val="22"/>
                <w:u w:color="000000"/>
                <w:bdr w:val="nil"/>
              </w:rPr>
              <w:t>u</w:t>
            </w:r>
            <w:r w:rsidR="00EB5721" w:rsidRPr="00EB5721">
              <w:rPr>
                <w:rStyle w:val="iadne"/>
                <w:rFonts w:eastAsia="Sylfaen"/>
                <w:color w:val="000000"/>
                <w:sz w:val="22"/>
                <w:szCs w:val="22"/>
                <w:u w:color="000000"/>
                <w:bdr w:val="nil"/>
              </w:rPr>
              <w:t xml:space="preserve"> uznesenia VSPL/2023/U45/P - </w:t>
            </w:r>
            <w:r w:rsidR="00EB5721"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schválenie nominácie reprezentantov  a realizačného tímu v plávaní za SPF na Letnú svetovú univerziádu 2023 do </w:t>
            </w:r>
            <w:proofErr w:type="spellStart"/>
            <w:r w:rsidR="00EB5721"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Chengdu</w:t>
            </w:r>
            <w:proofErr w:type="spellEnd"/>
            <w:r w:rsidR="00EB5721"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(CHN).</w:t>
            </w:r>
          </w:p>
          <w:p w14:paraId="66C9E8AA" w14:textId="77777777" w:rsidR="00EB5721" w:rsidRPr="00EB5721" w:rsidRDefault="00EB5721" w:rsidP="00EB572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6AEFB2F9" w14:textId="77777777" w:rsidR="00EB5721" w:rsidRPr="00EB5721" w:rsidRDefault="00EB5721" w:rsidP="00EB572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Na základe poradia výsledkov podľa stanovených kritérií v Pláne práce, na základe ohláseného záujmu plavcov splňujúcich podmienky pre účasť na LSU,  na základe potvrdených kvót SAUŠ ako aj  na základe písomného ospravedlnenia Mateja Dušu, </w:t>
            </w:r>
            <w:proofErr w:type="spellStart"/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Teresy</w:t>
            </w:r>
            <w:proofErr w:type="spellEnd"/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Ivan a Andrey </w:t>
            </w:r>
            <w:proofErr w:type="spellStart"/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Podmaníkovej</w:t>
            </w:r>
            <w:proofErr w:type="spellEnd"/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nominuje SPF na LSU 2023  dolu uvedených reprezentantov. Návrh a poradie plavcov z ktorého bola nominácia navrhnutá je predmetom prílohy tohto uznesenia.</w:t>
            </w:r>
          </w:p>
          <w:p w14:paraId="08B1E5E8" w14:textId="77777777" w:rsidR="00EB5721" w:rsidRPr="00EB5721" w:rsidRDefault="00EB5721" w:rsidP="00EB572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2BCDBB0B" w14:textId="77777777" w:rsidR="00EB5721" w:rsidRPr="00EB5721" w:rsidRDefault="00EB5721" w:rsidP="00EB572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Schválenú nomináciu plavcov zasiela SPF na SOŠV, ktorý je hlavný organizátor slovenskej výpravy na LSU 2023 a poskytuje športovcom spoločné vybavenie. </w:t>
            </w:r>
          </w:p>
          <w:p w14:paraId="0E8D4C99" w14:textId="77777777" w:rsidR="00EB5721" w:rsidRPr="00EB5721" w:rsidRDefault="00EB5721" w:rsidP="00EB572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5DC03484" w14:textId="77777777" w:rsidR="00EB5721" w:rsidRPr="00EB5721" w:rsidRDefault="00EB5721" w:rsidP="00EB572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EB5721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Výbava od SPF</w:t>
            </w:r>
            <w:r w:rsidRPr="00EB5721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  <w:lang w:val="en-US"/>
              </w:rPr>
              <w:t>:</w:t>
            </w:r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  <w:lang w:val="en-US"/>
              </w:rPr>
              <w:t xml:space="preserve"> </w:t>
            </w:r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SPF poskytne nominovaným základnú plaveckú výbavu vo forme 1 tréningových plávok ARENA, 1 pretekárskych plávok ARENA, 2 plaveckých čiapok ARENA a 1 plaveckých okuliarov ARENA.</w:t>
            </w:r>
          </w:p>
          <w:p w14:paraId="31AB88DE" w14:textId="77777777" w:rsidR="00EB5721" w:rsidRPr="00EB5721" w:rsidRDefault="00EB5721" w:rsidP="00EB572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1CAE691E" w14:textId="77777777" w:rsidR="00EB5721" w:rsidRPr="00EB5721" w:rsidRDefault="00EB5721" w:rsidP="00EB572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EB5721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Nominácia plavcov</w:t>
            </w:r>
            <w:r w:rsidRPr="00EB5721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  <w:lang w:val="en-US"/>
              </w:rPr>
              <w:t>:</w:t>
            </w:r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  <w:lang w:val="en-US"/>
              </w:rPr>
              <w:t xml:space="preserve"> </w:t>
            </w:r>
            <w:r w:rsidRPr="00EB5721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  <w:lang w:val="en-US"/>
              </w:rPr>
              <w:t>(2+2)</w:t>
            </w:r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  <w:lang w:val="en-US"/>
              </w:rPr>
              <w:t xml:space="preserve"> </w:t>
            </w:r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Adam </w:t>
            </w:r>
            <w:proofErr w:type="spellStart"/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Rosipal</w:t>
            </w:r>
            <w:proofErr w:type="spellEnd"/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, Simon Kliment, Sabína </w:t>
            </w:r>
            <w:proofErr w:type="spellStart"/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Kupčová</w:t>
            </w:r>
            <w:proofErr w:type="spellEnd"/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, Zora </w:t>
            </w:r>
            <w:proofErr w:type="spellStart"/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Ripková</w:t>
            </w:r>
            <w:proofErr w:type="spellEnd"/>
          </w:p>
          <w:p w14:paraId="6A036DC7" w14:textId="77777777" w:rsidR="00EB5721" w:rsidRPr="00EB5721" w:rsidRDefault="00EB5721" w:rsidP="00EB572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(Ospravedlnený z pôvodnej nominácie Tomáš Peciar – nahradený </w:t>
            </w:r>
            <w:proofErr w:type="spellStart"/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>Simonom</w:t>
            </w:r>
            <w:proofErr w:type="spellEnd"/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Klimentom.)</w:t>
            </w:r>
          </w:p>
          <w:p w14:paraId="209748E1" w14:textId="77777777" w:rsidR="00EB5721" w:rsidRPr="00EB5721" w:rsidRDefault="00EB5721" w:rsidP="00EB572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</w:p>
          <w:p w14:paraId="66D3B48E" w14:textId="77777777" w:rsidR="00EB5721" w:rsidRPr="00EB5721" w:rsidRDefault="00EB5721" w:rsidP="00EB5721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EB5721">
              <w:rPr>
                <w:rStyle w:val="iadne"/>
                <w:rFonts w:eastAsia="Sylfaen"/>
                <w:b/>
                <w:bCs/>
                <w:sz w:val="22"/>
                <w:szCs w:val="22"/>
                <w:u w:color="000000"/>
                <w:bdr w:val="nil"/>
              </w:rPr>
              <w:t>Nominácia realizačného tímu (2):</w:t>
            </w:r>
            <w:r w:rsidRPr="00EB5721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Ivana Lange – vedúci akcie; Matej Kuchár – tréner</w:t>
            </w:r>
          </w:p>
          <w:p w14:paraId="62C29D1A" w14:textId="77777777" w:rsidR="00EB5721" w:rsidRPr="00EB5721" w:rsidRDefault="00EB5721" w:rsidP="00EB5721">
            <w:pPr>
              <w:rPr>
                <w:rStyle w:val="iadne"/>
                <w:sz w:val="22"/>
                <w:szCs w:val="22"/>
                <w:lang w:val="sk-SK"/>
              </w:rPr>
            </w:pPr>
            <w:r w:rsidRPr="00EB5721">
              <w:rPr>
                <w:sz w:val="22"/>
                <w:szCs w:val="22"/>
              </w:rPr>
              <w:t xml:space="preserve">Na </w:t>
            </w:r>
            <w:proofErr w:type="spellStart"/>
            <w:r w:rsidRPr="00EB5721">
              <w:rPr>
                <w:sz w:val="22"/>
                <w:szCs w:val="22"/>
              </w:rPr>
              <w:t>základe</w:t>
            </w:r>
            <w:proofErr w:type="spellEnd"/>
            <w:r w:rsidRPr="00EB5721">
              <w:rPr>
                <w:sz w:val="22"/>
                <w:szCs w:val="22"/>
              </w:rPr>
              <w:t xml:space="preserve"> </w:t>
            </w:r>
            <w:proofErr w:type="spellStart"/>
            <w:r w:rsidRPr="00EB5721">
              <w:rPr>
                <w:sz w:val="22"/>
                <w:szCs w:val="22"/>
              </w:rPr>
              <w:t>požiadavky</w:t>
            </w:r>
            <w:proofErr w:type="spellEnd"/>
            <w:r w:rsidRPr="00EB5721">
              <w:rPr>
                <w:sz w:val="22"/>
                <w:szCs w:val="22"/>
              </w:rPr>
              <w:t xml:space="preserve"> SAU</w:t>
            </w:r>
            <w:r w:rsidRPr="00EB5721">
              <w:rPr>
                <w:sz w:val="22"/>
                <w:szCs w:val="22"/>
                <w:lang w:val="sk-SK"/>
              </w:rPr>
              <w:t xml:space="preserve">Š pre nomináciu </w:t>
            </w:r>
            <w:proofErr w:type="gramStart"/>
            <w:r w:rsidRPr="00EB5721">
              <w:rPr>
                <w:sz w:val="22"/>
                <w:szCs w:val="22"/>
                <w:lang w:val="sk-SK"/>
              </w:rPr>
              <w:t>osôb  realizačného</w:t>
            </w:r>
            <w:proofErr w:type="gramEnd"/>
            <w:r w:rsidRPr="00EB5721">
              <w:rPr>
                <w:sz w:val="22"/>
                <w:szCs w:val="22"/>
                <w:lang w:val="sk-SK"/>
              </w:rPr>
              <w:t xml:space="preserve"> tímu, na post vedúceho výpravy za plavecké športy (plávanie a skoky)  bola zo strany SAUŠ </w:t>
            </w:r>
            <w:proofErr w:type="spellStart"/>
            <w:r w:rsidRPr="00EB5721">
              <w:rPr>
                <w:sz w:val="22"/>
                <w:szCs w:val="22"/>
                <w:lang w:val="sk-SK"/>
              </w:rPr>
              <w:t>navrnutá</w:t>
            </w:r>
            <w:proofErr w:type="spellEnd"/>
            <w:r w:rsidRPr="00EB5721">
              <w:rPr>
                <w:sz w:val="22"/>
                <w:szCs w:val="22"/>
                <w:lang w:val="sk-SK"/>
              </w:rPr>
              <w:t xml:space="preserve"> členka štábu SAUŠ</w:t>
            </w:r>
            <w:r w:rsidRPr="00EB5721">
              <w:rPr>
                <w:sz w:val="22"/>
                <w:szCs w:val="22"/>
              </w:rPr>
              <w:t>/</w:t>
            </w:r>
            <w:r w:rsidRPr="00EB5721">
              <w:rPr>
                <w:sz w:val="22"/>
                <w:szCs w:val="22"/>
                <w:lang w:val="sk-SK"/>
              </w:rPr>
              <w:t xml:space="preserve">LSU2023, p. Ivana Lange.  Na základe SAUŠ návrhu nominácie vedúceho výpravy pre plavecké športy,  vedúcim výpravy za šport plávanie nebude poverený žiadny plavecký tréner, ako vyplýva z podmienok v plánoch práce pre nomináciu vedúceho výpravy LSU2023. </w:t>
            </w:r>
          </w:p>
          <w:p w14:paraId="0C2B6509" w14:textId="75708A78" w:rsidR="000309B2" w:rsidRPr="00DD2DEF" w:rsidRDefault="00E23F45" w:rsidP="00E23F45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</w:pPr>
            <w:r w:rsidRPr="00DD2DEF">
              <w:rPr>
                <w:rStyle w:val="iadne"/>
                <w:rFonts w:eastAsia="Sylfaen"/>
                <w:sz w:val="22"/>
                <w:szCs w:val="22"/>
                <w:u w:color="000000"/>
                <w:bdr w:val="nil"/>
              </w:rPr>
              <w:t xml:space="preserve"> </w:t>
            </w:r>
          </w:p>
          <w:p w14:paraId="32284261" w14:textId="34553781" w:rsidR="000309B2" w:rsidRPr="00CC1B2B" w:rsidRDefault="000309B2" w:rsidP="000309B2">
            <w:pPr>
              <w:rPr>
                <w:sz w:val="22"/>
                <w:szCs w:val="22"/>
              </w:rPr>
            </w:pPr>
            <w:proofErr w:type="spellStart"/>
            <w:r w:rsidRPr="00CC1B2B">
              <w:rPr>
                <w:b/>
                <w:bCs/>
                <w:sz w:val="22"/>
                <w:szCs w:val="22"/>
              </w:rPr>
              <w:t>Úloha</w:t>
            </w:r>
            <w:proofErr w:type="spellEnd"/>
            <w:r w:rsidRPr="00CC1B2B">
              <w:rPr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C1B2B">
              <w:rPr>
                <w:b/>
                <w:bCs/>
                <w:sz w:val="22"/>
                <w:szCs w:val="22"/>
              </w:rPr>
              <w:t>uznesenia</w:t>
            </w:r>
            <w:proofErr w:type="spellEnd"/>
            <w:r w:rsidRPr="00CC1B2B">
              <w:rPr>
                <w:b/>
                <w:bCs/>
                <w:sz w:val="22"/>
                <w:szCs w:val="22"/>
              </w:rPr>
              <w:t>:</w:t>
            </w:r>
            <w:r w:rsidRPr="00CC1B2B">
              <w:rPr>
                <w:sz w:val="22"/>
                <w:szCs w:val="22"/>
              </w:rPr>
              <w:t xml:space="preserve"> </w:t>
            </w:r>
            <w:proofErr w:type="spellStart"/>
            <w:r w:rsidRPr="00CC1B2B">
              <w:rPr>
                <w:sz w:val="22"/>
                <w:szCs w:val="22"/>
              </w:rPr>
              <w:t>Predložiť</w:t>
            </w:r>
            <w:proofErr w:type="spellEnd"/>
            <w:r w:rsidRPr="00CC1B2B">
              <w:rPr>
                <w:sz w:val="22"/>
                <w:szCs w:val="22"/>
              </w:rPr>
              <w:t xml:space="preserve"> </w:t>
            </w:r>
            <w:proofErr w:type="spellStart"/>
            <w:r w:rsidRPr="00CC1B2B">
              <w:rPr>
                <w:sz w:val="22"/>
                <w:szCs w:val="22"/>
              </w:rPr>
              <w:t>uznesenie</w:t>
            </w:r>
            <w:proofErr w:type="spellEnd"/>
            <w:r w:rsidRPr="00CC1B2B">
              <w:rPr>
                <w:sz w:val="22"/>
                <w:szCs w:val="22"/>
              </w:rPr>
              <w:t xml:space="preserve"> VSPL/2023/U</w:t>
            </w:r>
            <w:r w:rsidR="00EB5721">
              <w:rPr>
                <w:sz w:val="22"/>
                <w:szCs w:val="22"/>
              </w:rPr>
              <w:t>63</w:t>
            </w:r>
            <w:r w:rsidRPr="00CC1B2B">
              <w:rPr>
                <w:sz w:val="22"/>
                <w:szCs w:val="22"/>
              </w:rPr>
              <w:t xml:space="preserve">/P na Radu SPF na </w:t>
            </w:r>
            <w:proofErr w:type="spellStart"/>
            <w:r w:rsidRPr="00CC1B2B">
              <w:rPr>
                <w:sz w:val="22"/>
                <w:szCs w:val="22"/>
              </w:rPr>
              <w:t>schválenie</w:t>
            </w:r>
            <w:proofErr w:type="spellEnd"/>
            <w:r w:rsidRPr="00CC1B2B">
              <w:rPr>
                <w:sz w:val="22"/>
                <w:szCs w:val="22"/>
              </w:rPr>
              <w:t>.</w:t>
            </w:r>
          </w:p>
          <w:p w14:paraId="4D875F79" w14:textId="2032B428" w:rsidR="000309B2" w:rsidRPr="00CC1B2B" w:rsidRDefault="000309B2" w:rsidP="000309B2">
            <w:pPr>
              <w:rPr>
                <w:sz w:val="22"/>
                <w:szCs w:val="22"/>
              </w:rPr>
            </w:pPr>
            <w:proofErr w:type="spellStart"/>
            <w:r w:rsidRPr="00CC1B2B">
              <w:rPr>
                <w:b/>
                <w:bCs/>
                <w:sz w:val="22"/>
                <w:szCs w:val="22"/>
              </w:rPr>
              <w:t>Zodpovedn</w:t>
            </w:r>
            <w:r w:rsidR="00A92EC4">
              <w:rPr>
                <w:b/>
                <w:bCs/>
                <w:sz w:val="22"/>
                <w:szCs w:val="22"/>
              </w:rPr>
              <w:t>í</w:t>
            </w:r>
            <w:proofErr w:type="spellEnd"/>
            <w:r w:rsidRPr="00CC1B2B">
              <w:rPr>
                <w:b/>
                <w:bCs/>
                <w:sz w:val="22"/>
                <w:szCs w:val="22"/>
              </w:rPr>
              <w:t>:</w:t>
            </w:r>
            <w:r w:rsidRPr="00CC1B2B">
              <w:rPr>
                <w:sz w:val="22"/>
                <w:szCs w:val="22"/>
              </w:rPr>
              <w:t xml:space="preserve"> p. Martina Moravcova Valko</w:t>
            </w:r>
            <w:r w:rsidR="00A92EC4">
              <w:rPr>
                <w:sz w:val="22"/>
                <w:szCs w:val="22"/>
              </w:rPr>
              <w:t xml:space="preserve"> </w:t>
            </w:r>
            <w:r w:rsidR="00A92EC4" w:rsidRPr="0035277C">
              <w:rPr>
                <w:sz w:val="22"/>
                <w:szCs w:val="22"/>
              </w:rPr>
              <w:t xml:space="preserve">a p. </w:t>
            </w:r>
            <w:proofErr w:type="spellStart"/>
            <w:proofErr w:type="gramStart"/>
            <w:r w:rsidR="00A92EC4" w:rsidRPr="0035277C">
              <w:rPr>
                <w:sz w:val="22"/>
                <w:szCs w:val="22"/>
              </w:rPr>
              <w:t>I.Lange</w:t>
            </w:r>
            <w:proofErr w:type="spellEnd"/>
            <w:proofErr w:type="gramEnd"/>
          </w:p>
          <w:p w14:paraId="5D6695CC" w14:textId="40927728" w:rsidR="000309B2" w:rsidRPr="00CC1B2B" w:rsidRDefault="000309B2" w:rsidP="000309B2">
            <w:pPr>
              <w:rPr>
                <w:sz w:val="22"/>
                <w:szCs w:val="22"/>
              </w:rPr>
            </w:pPr>
            <w:proofErr w:type="spellStart"/>
            <w:r w:rsidRPr="00CC1B2B">
              <w:rPr>
                <w:b/>
                <w:bCs/>
                <w:sz w:val="22"/>
                <w:szCs w:val="22"/>
              </w:rPr>
              <w:t>Termín</w:t>
            </w:r>
            <w:proofErr w:type="spellEnd"/>
            <w:r w:rsidRPr="00CC1B2B">
              <w:rPr>
                <w:b/>
                <w:bCs/>
                <w:sz w:val="22"/>
                <w:szCs w:val="22"/>
              </w:rPr>
              <w:t>:</w:t>
            </w:r>
            <w:r w:rsidRPr="00CC1B2B">
              <w:rPr>
                <w:sz w:val="22"/>
                <w:szCs w:val="22"/>
              </w:rPr>
              <w:t xml:space="preserve"> bez </w:t>
            </w:r>
            <w:proofErr w:type="spellStart"/>
            <w:r w:rsidRPr="00CC1B2B">
              <w:rPr>
                <w:sz w:val="22"/>
                <w:szCs w:val="22"/>
              </w:rPr>
              <w:t>zbytočného</w:t>
            </w:r>
            <w:proofErr w:type="spellEnd"/>
            <w:r w:rsidRPr="00CC1B2B">
              <w:rPr>
                <w:sz w:val="22"/>
                <w:szCs w:val="22"/>
              </w:rPr>
              <w:t xml:space="preserve"> </w:t>
            </w:r>
            <w:proofErr w:type="spellStart"/>
            <w:r w:rsidRPr="00CC1B2B">
              <w:rPr>
                <w:sz w:val="22"/>
                <w:szCs w:val="22"/>
              </w:rPr>
              <w:t>odkladu</w:t>
            </w:r>
            <w:proofErr w:type="spellEnd"/>
          </w:p>
          <w:p w14:paraId="025D05FF" w14:textId="7D89FFD3" w:rsidR="001A51A6" w:rsidRPr="007B3170" w:rsidRDefault="001A51A6" w:rsidP="00B523A7">
            <w:pPr>
              <w:pStyle w:val="Normlnywebov"/>
              <w:jc w:val="both"/>
              <w:rPr>
                <w:rFonts w:ascii="Sylfaen" w:hAnsi="Sylfaen"/>
              </w:rPr>
            </w:pPr>
            <w:r w:rsidRPr="00DD2DEF">
              <w:rPr>
                <w:color w:val="000000"/>
                <w:sz w:val="22"/>
                <w:szCs w:val="22"/>
              </w:rPr>
              <w:tab/>
            </w:r>
          </w:p>
        </w:tc>
      </w:tr>
    </w:tbl>
    <w:bookmarkEnd w:id="0"/>
    <w:p w14:paraId="4F7048EA" w14:textId="77777777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6. 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Lehota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na písomné vyjadrenie: do </w:t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5 dní</w:t>
      </w:r>
    </w:p>
    <w:p w14:paraId="21AA14DF" w14:textId="77777777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7.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14:paraId="14EF7D04" w14:textId="45E4D9BE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firstLine="708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e-mail </w:t>
      </w:r>
      <w:r w:rsidR="0098146F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:</w:t>
      </w:r>
      <w:hyperlink r:id="rId8" w:history="1">
        <w:r w:rsidR="0098146F" w:rsidRPr="00547F78">
          <w:rPr>
            <w:rStyle w:val="Hypertextovprepojenie"/>
            <w:rFonts w:ascii="Sylfaen" w:eastAsia="Sylfaen" w:hAnsi="Sylfaen" w:cs="Sylfaen"/>
            <w:kern w:val="2"/>
            <w:sz w:val="24"/>
            <w:szCs w:val="24"/>
            <w:u w:color="0000FF"/>
            <w:lang w:val="sk-SK"/>
          </w:rPr>
          <w:t>pl@swimmsvk.sk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, kópia na: </w:t>
      </w:r>
      <w:hyperlink r:id="rId9" w:history="1">
        <w:r w:rsidRPr="00547F78">
          <w:rPr>
            <w:rStyle w:val="Hyperlink3"/>
            <w:lang w:val="sk-SK"/>
          </w:rPr>
          <w:t>prezident@swimmsvk.sk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</w:p>
    <w:p w14:paraId="429BB94D" w14:textId="2C6C79AF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14:paraId="071F8CB4" w14:textId="77777777" w:rsidR="000A556E" w:rsidRDefault="000A556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6B209750" w14:textId="301CC2AA" w:rsidR="00FB616A" w:rsidRPr="00547F78" w:rsidRDefault="00A3578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 w:rsidR="00EB5721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11</w:t>
      </w:r>
      <w:r w:rsidR="002C0355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  <w:r w:rsidR="00EB5721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6</w:t>
      </w:r>
      <w:r w:rsidR="002C0355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  <w:r w:rsidR="00075FF3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</w:t>
      </w:r>
      <w:r w:rsidR="00F70265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3</w:t>
      </w:r>
    </w:p>
    <w:p w14:paraId="5C59B7D2" w14:textId="7D507B42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E23F45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Martina Moravcová Valko</w:t>
      </w:r>
    </w:p>
    <w:p w14:paraId="78EDD285" w14:textId="2D172950" w:rsidR="00FB616A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E23F45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Poverený vice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prezident SPF, </w:t>
      </w:r>
      <w:proofErr w:type="spellStart"/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v.r</w:t>
      </w:r>
      <w:proofErr w:type="spellEnd"/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. </w:t>
      </w:r>
    </w:p>
    <w:p w14:paraId="405154EA" w14:textId="77777777" w:rsidR="005F0311" w:rsidRDefault="005F0311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67903866" w14:textId="77777777" w:rsidR="005F0311" w:rsidRDefault="005F0311" w:rsidP="005F0311">
      <w:pPr>
        <w:widowControl w:val="0"/>
        <w:rPr>
          <w:rFonts w:ascii="Georgia" w:eastAsia="Georgia" w:hAnsi="Georgia" w:cs="Georgia"/>
          <w:lang w:bidi="hi-IN"/>
        </w:rPr>
      </w:pPr>
    </w:p>
    <w:sectPr w:rsidR="005F0311" w:rsidSect="008C7F8F">
      <w:headerReference w:type="default" r:id="rId10"/>
      <w:footerReference w:type="default" r:id="rId11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9917" w14:textId="77777777" w:rsidR="00651793" w:rsidRDefault="00651793">
      <w:r>
        <w:separator/>
      </w:r>
    </w:p>
  </w:endnote>
  <w:endnote w:type="continuationSeparator" w:id="0">
    <w:p w14:paraId="484EB4D6" w14:textId="77777777" w:rsidR="00651793" w:rsidRDefault="0065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77777777" w:rsidR="00FB616A" w:rsidRDefault="00000000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</w:r>
    <w:r>
      <w:rPr>
        <w:rStyle w:val="iadneA"/>
        <w:noProof/>
      </w:rPr>
      <w:pict w14:anchorId="44F2D7F3">
        <v:rect id="_x0000_s1025" style="width:468pt;height:1.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<v:stroke miterlimit="4"/>
        </v:rect>
      </w:pic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E224" w14:textId="77777777" w:rsidR="00651793" w:rsidRDefault="00651793">
      <w:r>
        <w:separator/>
      </w:r>
    </w:p>
  </w:footnote>
  <w:footnote w:type="continuationSeparator" w:id="0">
    <w:p w14:paraId="1D806592" w14:textId="77777777" w:rsidR="00651793" w:rsidRDefault="0065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77777777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000000">
      <w:rPr>
        <w:rStyle w:val="iadneA"/>
        <w:noProof/>
      </w:rPr>
    </w:r>
    <w:r w:rsidR="00000000">
      <w:rPr>
        <w:rStyle w:val="iadneA"/>
        <w:noProof/>
      </w:rPr>
      <w:pict w14:anchorId="7304895B">
        <v:rect id="_x0000_s1026" style="width:468pt;height:1.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<v:stroke miterlimit="4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2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16A"/>
    <w:rsid w:val="000005D2"/>
    <w:rsid w:val="0000762F"/>
    <w:rsid w:val="00017831"/>
    <w:rsid w:val="0002059F"/>
    <w:rsid w:val="0002159F"/>
    <w:rsid w:val="000219A8"/>
    <w:rsid w:val="000309B2"/>
    <w:rsid w:val="00051AB8"/>
    <w:rsid w:val="00052CB8"/>
    <w:rsid w:val="00052E62"/>
    <w:rsid w:val="00053D13"/>
    <w:rsid w:val="0007426C"/>
    <w:rsid w:val="00075FF3"/>
    <w:rsid w:val="000A556E"/>
    <w:rsid w:val="000C105B"/>
    <w:rsid w:val="000E775F"/>
    <w:rsid w:val="000F3836"/>
    <w:rsid w:val="001153D6"/>
    <w:rsid w:val="00120DC7"/>
    <w:rsid w:val="0014492D"/>
    <w:rsid w:val="00165FFE"/>
    <w:rsid w:val="0019241F"/>
    <w:rsid w:val="001A2AB7"/>
    <w:rsid w:val="001A2CD9"/>
    <w:rsid w:val="001A51A6"/>
    <w:rsid w:val="001B77D9"/>
    <w:rsid w:val="001C5803"/>
    <w:rsid w:val="001D236E"/>
    <w:rsid w:val="001E4A67"/>
    <w:rsid w:val="00200DEA"/>
    <w:rsid w:val="0020332B"/>
    <w:rsid w:val="002164D3"/>
    <w:rsid w:val="002233CB"/>
    <w:rsid w:val="00226DD9"/>
    <w:rsid w:val="00280B22"/>
    <w:rsid w:val="002A4AF6"/>
    <w:rsid w:val="002A6079"/>
    <w:rsid w:val="002C0032"/>
    <w:rsid w:val="002C0355"/>
    <w:rsid w:val="002D271C"/>
    <w:rsid w:val="003241E6"/>
    <w:rsid w:val="003254D2"/>
    <w:rsid w:val="00331DB9"/>
    <w:rsid w:val="0033394B"/>
    <w:rsid w:val="0035277C"/>
    <w:rsid w:val="0035641E"/>
    <w:rsid w:val="00360C1F"/>
    <w:rsid w:val="00363EA6"/>
    <w:rsid w:val="0037377E"/>
    <w:rsid w:val="003D2073"/>
    <w:rsid w:val="003D27FF"/>
    <w:rsid w:val="003D6641"/>
    <w:rsid w:val="003F3001"/>
    <w:rsid w:val="00405077"/>
    <w:rsid w:val="00472183"/>
    <w:rsid w:val="004877E3"/>
    <w:rsid w:val="004C448B"/>
    <w:rsid w:val="004D595A"/>
    <w:rsid w:val="004F7931"/>
    <w:rsid w:val="00503D26"/>
    <w:rsid w:val="00511B89"/>
    <w:rsid w:val="00521DBC"/>
    <w:rsid w:val="005404DD"/>
    <w:rsid w:val="00547F78"/>
    <w:rsid w:val="005C7E99"/>
    <w:rsid w:val="005F0311"/>
    <w:rsid w:val="00633150"/>
    <w:rsid w:val="00644177"/>
    <w:rsid w:val="00651793"/>
    <w:rsid w:val="006703A4"/>
    <w:rsid w:val="00683C02"/>
    <w:rsid w:val="00686635"/>
    <w:rsid w:val="006C4850"/>
    <w:rsid w:val="006D2B95"/>
    <w:rsid w:val="006D3625"/>
    <w:rsid w:val="006E12F8"/>
    <w:rsid w:val="006E27CB"/>
    <w:rsid w:val="006E503C"/>
    <w:rsid w:val="006F31FD"/>
    <w:rsid w:val="00702297"/>
    <w:rsid w:val="00705588"/>
    <w:rsid w:val="007061E4"/>
    <w:rsid w:val="00710320"/>
    <w:rsid w:val="00733DDE"/>
    <w:rsid w:val="007500D2"/>
    <w:rsid w:val="00755642"/>
    <w:rsid w:val="00781D11"/>
    <w:rsid w:val="00782819"/>
    <w:rsid w:val="007A6350"/>
    <w:rsid w:val="007B3170"/>
    <w:rsid w:val="007C33FD"/>
    <w:rsid w:val="007C41B9"/>
    <w:rsid w:val="007E5BD9"/>
    <w:rsid w:val="007E62B0"/>
    <w:rsid w:val="007F1D6A"/>
    <w:rsid w:val="007F575F"/>
    <w:rsid w:val="00823149"/>
    <w:rsid w:val="00824DEA"/>
    <w:rsid w:val="00840F63"/>
    <w:rsid w:val="008630AD"/>
    <w:rsid w:val="0089309E"/>
    <w:rsid w:val="008C7F8F"/>
    <w:rsid w:val="008D09B7"/>
    <w:rsid w:val="008E4148"/>
    <w:rsid w:val="008F2425"/>
    <w:rsid w:val="008F6DBA"/>
    <w:rsid w:val="00960545"/>
    <w:rsid w:val="0098146F"/>
    <w:rsid w:val="00987976"/>
    <w:rsid w:val="009958D3"/>
    <w:rsid w:val="00A11CA2"/>
    <w:rsid w:val="00A13707"/>
    <w:rsid w:val="00A3578E"/>
    <w:rsid w:val="00A52789"/>
    <w:rsid w:val="00A866FD"/>
    <w:rsid w:val="00A92EC4"/>
    <w:rsid w:val="00AD03FB"/>
    <w:rsid w:val="00B02D2D"/>
    <w:rsid w:val="00B164AF"/>
    <w:rsid w:val="00B25AD2"/>
    <w:rsid w:val="00B350FD"/>
    <w:rsid w:val="00B50CE0"/>
    <w:rsid w:val="00B523A7"/>
    <w:rsid w:val="00B57A25"/>
    <w:rsid w:val="00B8495B"/>
    <w:rsid w:val="00B8532F"/>
    <w:rsid w:val="00B968F2"/>
    <w:rsid w:val="00BA27BA"/>
    <w:rsid w:val="00BC342D"/>
    <w:rsid w:val="00BC37AC"/>
    <w:rsid w:val="00BE52EB"/>
    <w:rsid w:val="00C2115C"/>
    <w:rsid w:val="00C22DC8"/>
    <w:rsid w:val="00C676EB"/>
    <w:rsid w:val="00CB2046"/>
    <w:rsid w:val="00CB4D26"/>
    <w:rsid w:val="00CC1B2B"/>
    <w:rsid w:val="00CE1B74"/>
    <w:rsid w:val="00CF7097"/>
    <w:rsid w:val="00D0073B"/>
    <w:rsid w:val="00D022FB"/>
    <w:rsid w:val="00D30D09"/>
    <w:rsid w:val="00D345FF"/>
    <w:rsid w:val="00D5066A"/>
    <w:rsid w:val="00D52B7B"/>
    <w:rsid w:val="00D70F93"/>
    <w:rsid w:val="00D80DE6"/>
    <w:rsid w:val="00D82303"/>
    <w:rsid w:val="00D84FA0"/>
    <w:rsid w:val="00D90259"/>
    <w:rsid w:val="00DA5E5B"/>
    <w:rsid w:val="00DD2DEF"/>
    <w:rsid w:val="00DD327B"/>
    <w:rsid w:val="00DD7214"/>
    <w:rsid w:val="00DE166F"/>
    <w:rsid w:val="00DE6431"/>
    <w:rsid w:val="00E12507"/>
    <w:rsid w:val="00E16115"/>
    <w:rsid w:val="00E23F45"/>
    <w:rsid w:val="00E273F9"/>
    <w:rsid w:val="00E43329"/>
    <w:rsid w:val="00E74ED9"/>
    <w:rsid w:val="00EA1801"/>
    <w:rsid w:val="00EB5721"/>
    <w:rsid w:val="00EC2CD9"/>
    <w:rsid w:val="00ED3C48"/>
    <w:rsid w:val="00ED6353"/>
    <w:rsid w:val="00F13C1D"/>
    <w:rsid w:val="00F238BD"/>
    <w:rsid w:val="00F4461E"/>
    <w:rsid w:val="00F67A81"/>
    <w:rsid w:val="00F70265"/>
    <w:rsid w:val="00F8591C"/>
    <w:rsid w:val="00FA5497"/>
    <w:rsid w:val="00FA638B"/>
    <w:rsid w:val="00FA75FE"/>
    <w:rsid w:val="00FB616A"/>
    <w:rsid w:val="00FD34A2"/>
    <w:rsid w:val="00FE54CF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  <w:lang w:val="de-DE"/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@swimmsv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SPF-PL-004</dc:creator>
  <cp:lastModifiedBy>Ivan Šulek</cp:lastModifiedBy>
  <cp:revision>13</cp:revision>
  <dcterms:created xsi:type="dcterms:W3CDTF">2023-04-21T13:45:00Z</dcterms:created>
  <dcterms:modified xsi:type="dcterms:W3CDTF">2023-06-20T21:41:00Z</dcterms:modified>
</cp:coreProperties>
</file>