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145A7" w14:textId="77777777" w:rsidR="00587FD1" w:rsidRDefault="00D04FD5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bookmarkStart w:id="0" w:name="_armqk7y529f"/>
      <w:r>
        <w:rPr>
          <w:rStyle w:val="iadne"/>
          <w:rFonts w:ascii="Sylfaen" w:eastAsia="Sylfaen" w:hAnsi="Sylfaen" w:cs="Sylfaen"/>
          <w:kern w:val="2"/>
          <w:sz w:val="28"/>
          <w:szCs w:val="28"/>
        </w:rPr>
        <w:t>Návrh na rozhodnutie VSPL</w:t>
      </w:r>
    </w:p>
    <w:p w14:paraId="38F9E226" w14:textId="77777777" w:rsidR="00587FD1" w:rsidRDefault="00D04FD5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r>
        <w:rPr>
          <w:rStyle w:val="iadne"/>
          <w:rFonts w:ascii="Sylfaen" w:eastAsia="Sylfaen" w:hAnsi="Sylfaen" w:cs="Sylfaen"/>
          <w:kern w:val="2"/>
          <w:sz w:val="28"/>
          <w:szCs w:val="28"/>
          <w:lang w:val="pt-PT"/>
        </w:rPr>
        <w:t>formou p</w:t>
      </w:r>
      <w:proofErr w:type="spellStart"/>
      <w:r>
        <w:rPr>
          <w:rStyle w:val="iadne"/>
          <w:rFonts w:ascii="Sylfaen" w:eastAsia="Sylfaen" w:hAnsi="Sylfaen" w:cs="Sylfaen"/>
          <w:kern w:val="2"/>
          <w:sz w:val="28"/>
          <w:szCs w:val="28"/>
        </w:rPr>
        <w:t>ísomn</w:t>
      </w:r>
      <w:proofErr w:type="spellEnd"/>
      <w:r>
        <w:rPr>
          <w:rStyle w:val="iadne"/>
          <w:rFonts w:ascii="Sylfaen" w:eastAsia="Sylfaen" w:hAnsi="Sylfaen" w:cs="Sylfaen"/>
          <w:kern w:val="2"/>
          <w:sz w:val="28"/>
          <w:szCs w:val="28"/>
          <w:lang w:val="fr-FR"/>
        </w:rPr>
        <w:t>é</w:t>
      </w:r>
      <w:r>
        <w:rPr>
          <w:rStyle w:val="iadne"/>
          <w:rFonts w:ascii="Sylfaen" w:eastAsia="Sylfaen" w:hAnsi="Sylfaen" w:cs="Sylfaen"/>
          <w:kern w:val="2"/>
          <w:sz w:val="28"/>
          <w:szCs w:val="28"/>
        </w:rPr>
        <w:t>ho hlasovania</w:t>
      </w:r>
    </w:p>
    <w:p w14:paraId="65659469" w14:textId="10977E83" w:rsidR="00587FD1" w:rsidRPr="00062B63" w:rsidRDefault="00D04FD5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22" w:lineRule="exact"/>
        <w:jc w:val="center"/>
        <w:rPr>
          <w:rStyle w:val="iadne"/>
          <w:rFonts w:ascii="Sylfaen" w:eastAsia="Sylfaen" w:hAnsi="Sylfaen" w:cs="Sylfaen"/>
          <w:b/>
          <w:bCs/>
          <w:color w:val="auto"/>
          <w:sz w:val="28"/>
          <w:szCs w:val="28"/>
        </w:rPr>
      </w:pPr>
      <w:r w:rsidRPr="00062B63">
        <w:rPr>
          <w:rStyle w:val="iadne"/>
          <w:rFonts w:ascii="Sylfaen" w:eastAsia="Sylfaen" w:hAnsi="Sylfaen" w:cs="Sylfaen"/>
          <w:b/>
          <w:bCs/>
          <w:sz w:val="28"/>
          <w:szCs w:val="28"/>
        </w:rPr>
        <w:t>č. VSPL/2024</w:t>
      </w:r>
      <w:r w:rsidR="00062B63">
        <w:rPr>
          <w:rStyle w:val="iadne"/>
          <w:rFonts w:ascii="Sylfaen" w:eastAsia="Sylfaen" w:hAnsi="Sylfaen" w:cs="Sylfaen"/>
          <w:b/>
          <w:bCs/>
          <w:sz w:val="28"/>
          <w:szCs w:val="28"/>
        </w:rPr>
        <w:t>/U5</w:t>
      </w:r>
      <w:r w:rsidR="00C72417">
        <w:rPr>
          <w:rStyle w:val="iadne"/>
          <w:rFonts w:ascii="Sylfaen" w:eastAsia="Sylfaen" w:hAnsi="Sylfaen" w:cs="Sylfaen"/>
          <w:b/>
          <w:bCs/>
          <w:sz w:val="28"/>
          <w:szCs w:val="28"/>
        </w:rPr>
        <w:t>8</w:t>
      </w:r>
      <w:r w:rsidR="00062B63">
        <w:rPr>
          <w:rStyle w:val="iadne"/>
          <w:rFonts w:ascii="Sylfaen" w:eastAsia="Sylfaen" w:hAnsi="Sylfaen" w:cs="Sylfaen"/>
          <w:b/>
          <w:bCs/>
          <w:sz w:val="28"/>
          <w:szCs w:val="28"/>
        </w:rPr>
        <w:t>/P</w:t>
      </w:r>
    </w:p>
    <w:p w14:paraId="04FB5A5D" w14:textId="7FE3558C" w:rsidR="00587FD1" w:rsidRPr="00DC152F" w:rsidRDefault="00D04FD5">
      <w:pPr>
        <w:pStyle w:val="TeloA"/>
        <w:jc w:val="both"/>
        <w:rPr>
          <w:rStyle w:val="iadne"/>
          <w:rFonts w:ascii="Sylfaen" w:eastAsia="Sylfaen" w:hAnsi="Sylfaen" w:cs="Sylfaen"/>
          <w:kern w:val="1"/>
          <w:sz w:val="22"/>
          <w:szCs w:val="22"/>
        </w:rPr>
      </w:pPr>
      <w:r w:rsidRPr="00DC152F">
        <w:rPr>
          <w:rStyle w:val="iadne"/>
          <w:rFonts w:ascii="Sylfaen" w:eastAsia="Sylfaen" w:hAnsi="Sylfaen" w:cs="Sylfaen"/>
          <w:b/>
          <w:bCs/>
          <w:kern w:val="1"/>
          <w:sz w:val="22"/>
          <w:szCs w:val="22"/>
        </w:rPr>
        <w:t xml:space="preserve">1. Predkladateľ: </w:t>
      </w:r>
      <w:r w:rsidRPr="00DC152F">
        <w:rPr>
          <w:rStyle w:val="iadne"/>
          <w:rFonts w:ascii="Sylfaen" w:eastAsia="Sylfaen" w:hAnsi="Sylfaen" w:cs="Sylfaen"/>
          <w:kern w:val="1"/>
          <w:sz w:val="22"/>
          <w:szCs w:val="22"/>
        </w:rPr>
        <w:t xml:space="preserve">Július Gális, </w:t>
      </w:r>
      <w:r w:rsidR="00062B63">
        <w:rPr>
          <w:rStyle w:val="iadne"/>
          <w:rFonts w:ascii="Sylfaen" w:eastAsia="Sylfaen" w:hAnsi="Sylfaen" w:cs="Sylfaen"/>
          <w:kern w:val="1"/>
          <w:sz w:val="22"/>
          <w:szCs w:val="22"/>
        </w:rPr>
        <w:t>predseda VSPL</w:t>
      </w:r>
    </w:p>
    <w:p w14:paraId="39C64993" w14:textId="77777777" w:rsidR="00587FD1" w:rsidRPr="00DC152F" w:rsidRDefault="00587FD1">
      <w:pPr>
        <w:pStyle w:val="TeloA"/>
        <w:jc w:val="both"/>
        <w:rPr>
          <w:rStyle w:val="iadne"/>
          <w:rFonts w:ascii="Sylfaen" w:eastAsia="Sylfaen" w:hAnsi="Sylfaen" w:cs="Sylfaen"/>
          <w:b/>
          <w:bCs/>
          <w:kern w:val="1"/>
          <w:sz w:val="22"/>
          <w:szCs w:val="22"/>
        </w:rPr>
      </w:pPr>
    </w:p>
    <w:p w14:paraId="07015131" w14:textId="33BBB305" w:rsidR="00587FD1" w:rsidRPr="00DC152F" w:rsidRDefault="00D04FD5">
      <w:pPr>
        <w:pStyle w:val="TeloA"/>
        <w:jc w:val="both"/>
        <w:rPr>
          <w:rStyle w:val="iadne"/>
          <w:rFonts w:ascii="Sylfaen" w:eastAsia="Sylfaen" w:hAnsi="Sylfaen" w:cs="Sylfaen"/>
          <w:kern w:val="1"/>
          <w:sz w:val="22"/>
          <w:szCs w:val="22"/>
        </w:rPr>
      </w:pPr>
      <w:r w:rsidRPr="00DC152F">
        <w:rPr>
          <w:rStyle w:val="iadne"/>
          <w:rFonts w:ascii="Sylfaen" w:eastAsia="Sylfaen" w:hAnsi="Sylfaen" w:cs="Sylfaen"/>
          <w:b/>
          <w:bCs/>
          <w:kern w:val="1"/>
          <w:sz w:val="22"/>
          <w:szCs w:val="22"/>
        </w:rPr>
        <w:t xml:space="preserve">2. Navrhovateľ: </w:t>
      </w:r>
      <w:r w:rsidR="00C72417">
        <w:rPr>
          <w:rStyle w:val="iadne"/>
          <w:rFonts w:ascii="Sylfaen" w:eastAsia="Sylfaen" w:hAnsi="Sylfaen" w:cs="Sylfaen"/>
          <w:kern w:val="1"/>
          <w:sz w:val="22"/>
          <w:szCs w:val="22"/>
        </w:rPr>
        <w:t>Bianca Grznárová, asistent SPF pre plávanie</w:t>
      </w:r>
    </w:p>
    <w:p w14:paraId="58946E89" w14:textId="77777777" w:rsidR="00587FD1" w:rsidRPr="00DC152F" w:rsidRDefault="00587FD1">
      <w:pPr>
        <w:pStyle w:val="TeloA"/>
        <w:jc w:val="both"/>
        <w:rPr>
          <w:rStyle w:val="iadne"/>
          <w:rFonts w:ascii="Sylfaen" w:eastAsia="Sylfaen" w:hAnsi="Sylfaen" w:cs="Sylfaen"/>
          <w:kern w:val="1"/>
          <w:sz w:val="22"/>
          <w:szCs w:val="22"/>
        </w:rPr>
      </w:pPr>
    </w:p>
    <w:p w14:paraId="29D73B5B" w14:textId="6C33FCA5" w:rsidR="00062B63" w:rsidRPr="00DC152F" w:rsidRDefault="00D04FD5" w:rsidP="00062B63">
      <w:pPr>
        <w:pStyle w:val="Telo"/>
        <w:jc w:val="both"/>
        <w:rPr>
          <w:rStyle w:val="iadne"/>
          <w:rFonts w:ascii="Sylfaen" w:eastAsia="Sylfaen" w:hAnsi="Sylfaen" w:cs="Sylfaen"/>
          <w:sz w:val="22"/>
          <w:szCs w:val="22"/>
        </w:rPr>
      </w:pPr>
      <w:r w:rsidRPr="00DC152F">
        <w:rPr>
          <w:rStyle w:val="iadne"/>
          <w:rFonts w:ascii="Sylfaen" w:eastAsia="Sylfaen" w:hAnsi="Sylfaen" w:cs="Sylfaen"/>
          <w:kern w:val="1"/>
          <w:sz w:val="22"/>
          <w:szCs w:val="22"/>
        </w:rPr>
        <w:t xml:space="preserve">3. </w:t>
      </w:r>
      <w:r w:rsidRPr="00DC152F">
        <w:rPr>
          <w:rStyle w:val="iadne"/>
          <w:rFonts w:ascii="Sylfaen" w:eastAsia="Sylfaen" w:hAnsi="Sylfaen" w:cs="Sylfaen"/>
          <w:b/>
          <w:bCs/>
          <w:sz w:val="22"/>
          <w:szCs w:val="22"/>
        </w:rPr>
        <w:t>Odôvodnenie návrhu:</w:t>
      </w:r>
      <w:r w:rsidRPr="00DC152F">
        <w:rPr>
          <w:rStyle w:val="iadne"/>
          <w:rFonts w:ascii="Sylfaen" w:eastAsia="Sylfaen" w:hAnsi="Sylfaen" w:cs="Sylfaen"/>
          <w:sz w:val="22"/>
          <w:szCs w:val="22"/>
        </w:rPr>
        <w:t xml:space="preserve"> Predmetom návrhu uznesenia VSPL SPF </w:t>
      </w:r>
      <w:r w:rsidR="003E3E1B" w:rsidRPr="00DC152F">
        <w:rPr>
          <w:rStyle w:val="iadne"/>
          <w:rFonts w:ascii="Sylfaen" w:eastAsia="Sylfaen" w:hAnsi="Sylfaen" w:cs="Sylfaen"/>
          <w:sz w:val="22"/>
          <w:szCs w:val="22"/>
        </w:rPr>
        <w:t xml:space="preserve">je návrh </w:t>
      </w:r>
      <w:r w:rsidR="00C72417">
        <w:rPr>
          <w:rStyle w:val="iadne"/>
          <w:rFonts w:ascii="Sylfaen" w:eastAsia="Sylfaen" w:hAnsi="Sylfaen" w:cs="Sylfaen"/>
          <w:sz w:val="22"/>
          <w:szCs w:val="22"/>
        </w:rPr>
        <w:t xml:space="preserve">rozpočtu na podujatie Majstrovstvá SR </w:t>
      </w:r>
      <w:proofErr w:type="spellStart"/>
      <w:r w:rsidR="00C72417">
        <w:rPr>
          <w:rStyle w:val="iadne"/>
          <w:rFonts w:ascii="Sylfaen" w:eastAsia="Sylfaen" w:hAnsi="Sylfaen" w:cs="Sylfaen"/>
          <w:sz w:val="22"/>
          <w:szCs w:val="22"/>
        </w:rPr>
        <w:t>Open</w:t>
      </w:r>
      <w:proofErr w:type="spellEnd"/>
      <w:r w:rsidR="00C72417">
        <w:rPr>
          <w:rStyle w:val="iadne"/>
          <w:rFonts w:ascii="Sylfaen" w:eastAsia="Sylfaen" w:hAnsi="Sylfaen" w:cs="Sylfaen"/>
          <w:sz w:val="22"/>
          <w:szCs w:val="22"/>
        </w:rPr>
        <w:t xml:space="preserve"> a juniorov v krátkom bazéne / 20.-22.12.2024 /</w:t>
      </w:r>
      <w:r>
        <w:rPr>
          <w:rStyle w:val="iadne"/>
          <w:rFonts w:ascii="Sylfaen" w:eastAsia="Sylfaen" w:hAnsi="Sylfaen" w:cs="Sylfaen"/>
          <w:sz w:val="22"/>
          <w:szCs w:val="22"/>
        </w:rPr>
        <w:t xml:space="preserve"> v Šamoríne</w:t>
      </w:r>
      <w:r w:rsidR="00C72417">
        <w:rPr>
          <w:rStyle w:val="iadne"/>
          <w:rFonts w:ascii="Sylfaen" w:eastAsia="Sylfaen" w:hAnsi="Sylfaen" w:cs="Sylfaen"/>
          <w:sz w:val="22"/>
          <w:szCs w:val="22"/>
        </w:rPr>
        <w:t xml:space="preserve">. </w:t>
      </w:r>
    </w:p>
    <w:p w14:paraId="665112B8" w14:textId="77777777" w:rsidR="003E3E1B" w:rsidRPr="00DC152F" w:rsidRDefault="003E3E1B">
      <w:pPr>
        <w:pStyle w:val="Telo"/>
        <w:rPr>
          <w:rStyle w:val="iadne"/>
          <w:rFonts w:ascii="Sylfaen" w:eastAsia="Sylfaen" w:hAnsi="Sylfaen" w:cs="Sylfaen"/>
          <w:sz w:val="22"/>
          <w:szCs w:val="22"/>
        </w:rPr>
      </w:pPr>
    </w:p>
    <w:p w14:paraId="0465E31B" w14:textId="4F1D0412" w:rsidR="00587FD1" w:rsidRPr="00062B63" w:rsidRDefault="00D04FD5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  <w:sz w:val="22"/>
          <w:szCs w:val="22"/>
        </w:rPr>
      </w:pPr>
      <w:r w:rsidRPr="00DC152F">
        <w:rPr>
          <w:rStyle w:val="iadne"/>
          <w:rFonts w:ascii="Sylfaen" w:eastAsia="Sylfaen" w:hAnsi="Sylfaen" w:cs="Sylfaen"/>
          <w:b/>
          <w:bCs/>
          <w:sz w:val="22"/>
          <w:szCs w:val="22"/>
        </w:rPr>
        <w:t>4. Prílohy k</w:t>
      </w:r>
      <w:r w:rsidR="003E3E1B" w:rsidRPr="00DC152F">
        <w:rPr>
          <w:rStyle w:val="iadne"/>
          <w:rFonts w:ascii="Sylfaen" w:eastAsia="Sylfaen" w:hAnsi="Sylfaen" w:cs="Sylfaen"/>
          <w:b/>
          <w:bCs/>
          <w:sz w:val="22"/>
          <w:szCs w:val="22"/>
        </w:rPr>
        <w:t> </w:t>
      </w:r>
      <w:r w:rsidRPr="00DC152F">
        <w:rPr>
          <w:rStyle w:val="iadne"/>
          <w:rFonts w:ascii="Sylfaen" w:eastAsia="Sylfaen" w:hAnsi="Sylfaen" w:cs="Sylfaen"/>
          <w:b/>
          <w:bCs/>
          <w:sz w:val="22"/>
          <w:szCs w:val="22"/>
        </w:rPr>
        <w:t>uzneseniu</w:t>
      </w:r>
      <w:r w:rsidR="003E3E1B" w:rsidRPr="00DC152F">
        <w:rPr>
          <w:rStyle w:val="iadne"/>
          <w:rFonts w:ascii="Sylfaen" w:eastAsia="Sylfaen" w:hAnsi="Sylfaen" w:cs="Sylfaen"/>
          <w:b/>
          <w:bCs/>
          <w:sz w:val="22"/>
          <w:szCs w:val="22"/>
        </w:rPr>
        <w:t xml:space="preserve">: </w:t>
      </w:r>
      <w:r w:rsidR="00C72417">
        <w:rPr>
          <w:rStyle w:val="iadne"/>
          <w:rFonts w:ascii="Sylfaen" w:eastAsia="Sylfaen" w:hAnsi="Sylfaen" w:cs="Sylfaen"/>
          <w:sz w:val="22"/>
          <w:szCs w:val="22"/>
        </w:rPr>
        <w:t xml:space="preserve">Rozpočet Majstrovstiev SR </w:t>
      </w:r>
      <w:proofErr w:type="spellStart"/>
      <w:r w:rsidR="00C72417">
        <w:rPr>
          <w:rStyle w:val="iadne"/>
          <w:rFonts w:ascii="Sylfaen" w:eastAsia="Sylfaen" w:hAnsi="Sylfaen" w:cs="Sylfaen"/>
          <w:sz w:val="22"/>
          <w:szCs w:val="22"/>
        </w:rPr>
        <w:t>open</w:t>
      </w:r>
      <w:proofErr w:type="spellEnd"/>
      <w:r w:rsidR="00C72417">
        <w:rPr>
          <w:rStyle w:val="iadne"/>
          <w:rFonts w:ascii="Sylfaen" w:eastAsia="Sylfaen" w:hAnsi="Sylfaen" w:cs="Sylfaen"/>
          <w:sz w:val="22"/>
          <w:szCs w:val="22"/>
        </w:rPr>
        <w:t xml:space="preserve"> a juniorov v krátkom bazéne</w:t>
      </w:r>
    </w:p>
    <w:p w14:paraId="53C6243A" w14:textId="77777777" w:rsidR="00587FD1" w:rsidRPr="00062B63" w:rsidRDefault="00587FD1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  <w:sz w:val="22"/>
          <w:szCs w:val="22"/>
        </w:rPr>
      </w:pPr>
    </w:p>
    <w:p w14:paraId="73689F5B" w14:textId="77777777" w:rsidR="00587FD1" w:rsidRPr="00DC152F" w:rsidRDefault="00D04FD5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  <w:sz w:val="22"/>
          <w:szCs w:val="22"/>
        </w:rPr>
      </w:pPr>
      <w:r w:rsidRPr="00DC152F">
        <w:rPr>
          <w:rStyle w:val="iadne"/>
          <w:rFonts w:ascii="Sylfaen" w:eastAsia="Sylfaen" w:hAnsi="Sylfaen" w:cs="Sylfaen"/>
          <w:sz w:val="22"/>
          <w:szCs w:val="22"/>
        </w:rPr>
        <w:t xml:space="preserve">5. </w:t>
      </w:r>
      <w:r w:rsidRPr="00DC152F">
        <w:rPr>
          <w:rStyle w:val="iadne"/>
          <w:rFonts w:ascii="Sylfaen" w:eastAsia="Sylfaen" w:hAnsi="Sylfaen" w:cs="Sylfaen"/>
          <w:b/>
          <w:bCs/>
          <w:sz w:val="22"/>
          <w:szCs w:val="22"/>
        </w:rPr>
        <w:t>Návrh textu rozhodnutia</w:t>
      </w:r>
      <w:r w:rsidRPr="00DC152F">
        <w:rPr>
          <w:rStyle w:val="iadne"/>
          <w:rFonts w:ascii="Sylfaen" w:eastAsia="Sylfaen" w:hAnsi="Sylfaen" w:cs="Sylfaen"/>
          <w:sz w:val="22"/>
          <w:szCs w:val="22"/>
        </w:rPr>
        <w:t>:</w:t>
      </w:r>
    </w:p>
    <w:tbl>
      <w:tblPr>
        <w:tblStyle w:val="TableNormal"/>
        <w:tblW w:w="99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54"/>
      </w:tblGrid>
      <w:tr w:rsidR="00587FD1" w14:paraId="62C8D228" w14:textId="77777777" w:rsidTr="00613320">
        <w:trPr>
          <w:trHeight w:val="320"/>
        </w:trPr>
        <w:tc>
          <w:tcPr>
            <w:tcW w:w="9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618B" w14:textId="77777777" w:rsidR="00587FD1" w:rsidRDefault="00D04FD5">
            <w:pPr>
              <w:pStyle w:val="Predvolen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>
              <w:rPr>
                <w:rStyle w:val="iadne"/>
                <w:rFonts w:ascii="Sylfaen" w:eastAsia="Sylfaen" w:hAnsi="Sylfaen" w:cs="Sylfaen"/>
                <w:b/>
                <w:bCs/>
                <w:i/>
                <w:iCs/>
              </w:rPr>
              <w:t>Návrh uznesenia</w:t>
            </w:r>
          </w:p>
        </w:tc>
      </w:tr>
      <w:tr w:rsidR="00587FD1" w:rsidRPr="00062B63" w14:paraId="55EFB970" w14:textId="77777777" w:rsidTr="00062B63">
        <w:trPr>
          <w:trHeight w:val="1842"/>
        </w:trPr>
        <w:tc>
          <w:tcPr>
            <w:tcW w:w="9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6BE91" w14:textId="3313BA75" w:rsidR="00062B63" w:rsidRDefault="00D04FD5" w:rsidP="00040483">
            <w:pPr>
              <w:pStyle w:val="Telo"/>
              <w:rPr>
                <w:rStyle w:val="iadne"/>
                <w:sz w:val="22"/>
                <w:szCs w:val="22"/>
              </w:rPr>
            </w:pPr>
            <w:r>
              <w:rPr>
                <w:rStyle w:val="iadne"/>
                <w:sz w:val="22"/>
                <w:szCs w:val="22"/>
              </w:rPr>
              <w:t xml:space="preserve">VSPL schvaľuje </w:t>
            </w:r>
            <w:r w:rsidR="00C72417">
              <w:rPr>
                <w:rStyle w:val="iadne"/>
                <w:sz w:val="22"/>
                <w:szCs w:val="22"/>
              </w:rPr>
              <w:t xml:space="preserve">rozpočet Majstrovstiev SR </w:t>
            </w:r>
            <w:proofErr w:type="spellStart"/>
            <w:r w:rsidR="00C72417">
              <w:rPr>
                <w:rStyle w:val="iadne"/>
                <w:sz w:val="22"/>
                <w:szCs w:val="22"/>
              </w:rPr>
              <w:t>open</w:t>
            </w:r>
            <w:proofErr w:type="spellEnd"/>
            <w:r w:rsidR="00C72417">
              <w:rPr>
                <w:rStyle w:val="iadne"/>
                <w:sz w:val="22"/>
                <w:szCs w:val="22"/>
              </w:rPr>
              <w:t xml:space="preserve"> a juniorov / 20.-22.12.2024 v Šamoríne.</w:t>
            </w:r>
          </w:p>
          <w:p w14:paraId="3E793843" w14:textId="77777777" w:rsidR="003E3E1B" w:rsidRDefault="003E3E1B">
            <w:pPr>
              <w:pStyle w:val="Telo"/>
              <w:rPr>
                <w:rStyle w:val="iadne"/>
                <w:sz w:val="22"/>
                <w:szCs w:val="22"/>
              </w:rPr>
            </w:pPr>
          </w:p>
          <w:p w14:paraId="226D2B0F" w14:textId="6448B623" w:rsidR="00587FD1" w:rsidRDefault="00D04FD5">
            <w:pPr>
              <w:pStyle w:val="Telo"/>
              <w:rPr>
                <w:rStyle w:val="iadne"/>
                <w:sz w:val="22"/>
                <w:szCs w:val="22"/>
              </w:rPr>
            </w:pPr>
            <w:r>
              <w:rPr>
                <w:rStyle w:val="iadne"/>
                <w:b/>
                <w:bCs/>
                <w:sz w:val="22"/>
                <w:szCs w:val="22"/>
              </w:rPr>
              <w:t>Úloha z uznesenia:</w:t>
            </w:r>
            <w:r>
              <w:rPr>
                <w:rStyle w:val="iadne"/>
                <w:sz w:val="22"/>
                <w:szCs w:val="22"/>
              </w:rPr>
              <w:t xml:space="preserve"> Predložiť </w:t>
            </w:r>
            <w:proofErr w:type="spellStart"/>
            <w:r>
              <w:rPr>
                <w:rStyle w:val="iadne"/>
                <w:sz w:val="22"/>
                <w:szCs w:val="22"/>
                <w:lang w:val="de-DE"/>
              </w:rPr>
              <w:t>uznesenie</w:t>
            </w:r>
            <w:proofErr w:type="spellEnd"/>
            <w:r>
              <w:rPr>
                <w:rStyle w:val="iadne"/>
                <w:sz w:val="22"/>
                <w:szCs w:val="22"/>
                <w:lang w:val="de-DE"/>
              </w:rPr>
              <w:t xml:space="preserve"> VSPL/2024</w:t>
            </w:r>
            <w:r w:rsidR="00062B63">
              <w:rPr>
                <w:rStyle w:val="iadne"/>
                <w:sz w:val="22"/>
                <w:szCs w:val="22"/>
                <w:lang w:val="de-DE"/>
              </w:rPr>
              <w:t>/U5</w:t>
            </w:r>
            <w:r w:rsidR="00C72417">
              <w:rPr>
                <w:rStyle w:val="iadne"/>
                <w:sz w:val="22"/>
                <w:szCs w:val="22"/>
                <w:lang w:val="de-DE"/>
              </w:rPr>
              <w:t>8</w:t>
            </w:r>
            <w:r w:rsidR="00062B63">
              <w:rPr>
                <w:rStyle w:val="iadne"/>
                <w:sz w:val="22"/>
                <w:szCs w:val="22"/>
                <w:lang w:val="de-DE"/>
              </w:rPr>
              <w:t>/P</w:t>
            </w:r>
            <w:r>
              <w:rPr>
                <w:rStyle w:val="iadne"/>
                <w:sz w:val="22"/>
                <w:szCs w:val="22"/>
              </w:rPr>
              <w:t xml:space="preserve"> na Radu SPF na schválenie.</w:t>
            </w:r>
          </w:p>
          <w:p w14:paraId="113644D1" w14:textId="77777777" w:rsidR="00062B63" w:rsidRDefault="00062B63">
            <w:pPr>
              <w:pStyle w:val="Telo"/>
              <w:rPr>
                <w:rStyle w:val="iadne"/>
                <w:sz w:val="22"/>
                <w:szCs w:val="22"/>
              </w:rPr>
            </w:pPr>
          </w:p>
          <w:p w14:paraId="5119AFBF" w14:textId="5E809EF0" w:rsidR="00587FD1" w:rsidRDefault="00D04FD5">
            <w:pPr>
              <w:pStyle w:val="Telo"/>
              <w:rPr>
                <w:rStyle w:val="iadne"/>
                <w:sz w:val="22"/>
                <w:szCs w:val="22"/>
              </w:rPr>
            </w:pPr>
            <w:r>
              <w:rPr>
                <w:rStyle w:val="iadne"/>
                <w:b/>
                <w:bCs/>
                <w:sz w:val="22"/>
                <w:szCs w:val="22"/>
              </w:rPr>
              <w:t>Zodpovedn</w:t>
            </w:r>
            <w:r w:rsidR="00062B63">
              <w:rPr>
                <w:rStyle w:val="iadne"/>
                <w:b/>
                <w:bCs/>
                <w:sz w:val="22"/>
                <w:szCs w:val="22"/>
              </w:rPr>
              <w:t>ý</w:t>
            </w:r>
            <w:r>
              <w:rPr>
                <w:rStyle w:val="iadne"/>
                <w:b/>
                <w:bCs/>
                <w:sz w:val="22"/>
                <w:szCs w:val="22"/>
              </w:rPr>
              <w:t>:</w:t>
            </w:r>
            <w:r>
              <w:rPr>
                <w:rStyle w:val="iadne"/>
                <w:sz w:val="22"/>
                <w:szCs w:val="22"/>
              </w:rPr>
              <w:t xml:space="preserve"> p. Július Gális</w:t>
            </w:r>
          </w:p>
          <w:p w14:paraId="61780F4C" w14:textId="77777777" w:rsidR="00587FD1" w:rsidRDefault="00D04FD5">
            <w:pPr>
              <w:pStyle w:val="Telo"/>
            </w:pPr>
            <w:r>
              <w:rPr>
                <w:rStyle w:val="iadne"/>
                <w:b/>
                <w:bCs/>
                <w:sz w:val="22"/>
                <w:szCs w:val="22"/>
                <w:lang w:val="it-IT"/>
              </w:rPr>
              <w:t>Term</w:t>
            </w:r>
            <w:r>
              <w:rPr>
                <w:rStyle w:val="iadne"/>
                <w:b/>
                <w:bCs/>
                <w:sz w:val="22"/>
                <w:szCs w:val="22"/>
              </w:rPr>
              <w:t>í</w:t>
            </w:r>
            <w:r>
              <w:rPr>
                <w:rStyle w:val="iadne"/>
                <w:b/>
                <w:bCs/>
                <w:sz w:val="22"/>
                <w:szCs w:val="22"/>
                <w:lang w:val="de-DE"/>
              </w:rPr>
              <w:t>n:</w:t>
            </w:r>
            <w:r>
              <w:rPr>
                <w:rStyle w:val="iadne"/>
                <w:sz w:val="22"/>
                <w:szCs w:val="22"/>
              </w:rPr>
              <w:t xml:space="preserve"> bez </w:t>
            </w:r>
            <w:proofErr w:type="spellStart"/>
            <w:r>
              <w:rPr>
                <w:rStyle w:val="iadne"/>
                <w:sz w:val="22"/>
                <w:szCs w:val="22"/>
              </w:rPr>
              <w:t>zbytočn</w:t>
            </w:r>
            <w:proofErr w:type="spellEnd"/>
            <w:r>
              <w:rPr>
                <w:rStyle w:val="iadne"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sz w:val="22"/>
                <w:szCs w:val="22"/>
              </w:rPr>
              <w:t>ho odkladu</w:t>
            </w:r>
          </w:p>
        </w:tc>
      </w:tr>
    </w:tbl>
    <w:p w14:paraId="68A9EDEE" w14:textId="77777777" w:rsidR="00587FD1" w:rsidRDefault="00587FD1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</w:rPr>
      </w:pPr>
    </w:p>
    <w:bookmarkEnd w:id="0"/>
    <w:p w14:paraId="5A19A10C" w14:textId="77777777" w:rsidR="00587FD1" w:rsidRPr="00DC152F" w:rsidRDefault="00D04FD5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jc w:val="both"/>
        <w:rPr>
          <w:rStyle w:val="iadne"/>
          <w:rFonts w:ascii="Sylfaen" w:eastAsia="Sylfaen" w:hAnsi="Sylfaen" w:cs="Sylfaen"/>
          <w:b/>
          <w:bCs/>
          <w:kern w:val="2"/>
          <w:lang w:val="pl-PL"/>
        </w:rPr>
      </w:pPr>
      <w:r w:rsidRPr="00DC152F">
        <w:rPr>
          <w:rStyle w:val="iadne"/>
          <w:rFonts w:ascii="Sylfaen" w:eastAsia="Sylfaen" w:hAnsi="Sylfaen" w:cs="Sylfaen"/>
          <w:kern w:val="2"/>
          <w:lang w:val="pl-PL"/>
        </w:rPr>
        <w:t xml:space="preserve">6. </w:t>
      </w:r>
      <w:r w:rsidRPr="00DC152F">
        <w:rPr>
          <w:rStyle w:val="iadne"/>
          <w:rFonts w:ascii="Sylfaen" w:eastAsia="Sylfaen" w:hAnsi="Sylfaen" w:cs="Sylfaen"/>
          <w:kern w:val="2"/>
          <w:lang w:val="pl-PL"/>
        </w:rPr>
        <w:tab/>
      </w:r>
      <w:r w:rsidRPr="00DC152F">
        <w:rPr>
          <w:rStyle w:val="iadne"/>
          <w:rFonts w:ascii="Sylfaen" w:eastAsia="Sylfaen" w:hAnsi="Sylfaen" w:cs="Sylfaen"/>
          <w:b/>
          <w:bCs/>
          <w:kern w:val="2"/>
          <w:lang w:val="pl-PL"/>
        </w:rPr>
        <w:t>Lehota</w:t>
      </w:r>
      <w:r w:rsidRPr="00DC152F">
        <w:rPr>
          <w:rStyle w:val="iadne"/>
          <w:rFonts w:ascii="Sylfaen" w:eastAsia="Sylfaen" w:hAnsi="Sylfaen" w:cs="Sylfaen"/>
          <w:kern w:val="2"/>
          <w:lang w:val="pl-PL"/>
        </w:rPr>
        <w:t xml:space="preserve"> na písomné vyjadrenie: do </w:t>
      </w:r>
      <w:r w:rsidRPr="00DC152F">
        <w:rPr>
          <w:rStyle w:val="iadne"/>
          <w:rFonts w:ascii="Sylfaen" w:eastAsia="Sylfaen" w:hAnsi="Sylfaen" w:cs="Sylfaen"/>
          <w:b/>
          <w:bCs/>
          <w:kern w:val="2"/>
          <w:lang w:val="pl-PL"/>
        </w:rPr>
        <w:t>5 dní</w:t>
      </w:r>
    </w:p>
    <w:p w14:paraId="24441E2E" w14:textId="77777777" w:rsidR="00587FD1" w:rsidRPr="00DC152F" w:rsidRDefault="00D04FD5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lang w:val="pl-PL"/>
        </w:rPr>
      </w:pPr>
      <w:r w:rsidRPr="00DC152F">
        <w:rPr>
          <w:rStyle w:val="iadne"/>
          <w:rFonts w:ascii="Sylfaen" w:eastAsia="Sylfaen" w:hAnsi="Sylfaen" w:cs="Sylfaen"/>
          <w:kern w:val="2"/>
          <w:lang w:val="pl-PL"/>
        </w:rPr>
        <w:t>7.</w:t>
      </w:r>
      <w:r w:rsidRPr="00DC152F">
        <w:rPr>
          <w:rStyle w:val="iadne"/>
          <w:rFonts w:ascii="Sylfaen" w:eastAsia="Sylfaen" w:hAnsi="Sylfaen" w:cs="Sylfaen"/>
          <w:kern w:val="2"/>
          <w:lang w:val="pl-PL"/>
        </w:rPr>
        <w:tab/>
      </w:r>
      <w:r w:rsidRPr="00DC152F">
        <w:rPr>
          <w:rStyle w:val="iadne"/>
          <w:rFonts w:ascii="Sylfaen" w:eastAsia="Sylfaen" w:hAnsi="Sylfaen" w:cs="Sylfaen"/>
          <w:kern w:val="2"/>
          <w:lang w:val="pl-PL"/>
        </w:rPr>
        <w:t xml:space="preserve">Adresa doručenia písomného vyjadrenia: </w:t>
      </w:r>
    </w:p>
    <w:p w14:paraId="644695DD" w14:textId="246EA40D" w:rsidR="00587FD1" w:rsidRPr="00DC152F" w:rsidRDefault="00D04FD5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firstLine="708"/>
        <w:jc w:val="both"/>
        <w:rPr>
          <w:rStyle w:val="iadne"/>
          <w:rFonts w:ascii="Sylfaen" w:eastAsia="Sylfaen" w:hAnsi="Sylfaen" w:cs="Sylfaen"/>
          <w:kern w:val="2"/>
          <w:lang w:val="pl-PL"/>
        </w:rPr>
      </w:pPr>
      <w:r w:rsidRPr="00DC152F">
        <w:rPr>
          <w:rStyle w:val="iadne"/>
          <w:rFonts w:ascii="Sylfaen" w:eastAsia="Sylfaen" w:hAnsi="Sylfaen" w:cs="Sylfaen"/>
          <w:kern w:val="2"/>
          <w:lang w:val="pl-PL"/>
        </w:rPr>
        <w:t>e-mail :</w:t>
      </w:r>
      <w:r w:rsidR="00587FD1">
        <w:fldChar w:fldCharType="begin"/>
      </w:r>
      <w:r w:rsidR="00587FD1">
        <w:instrText>HYPERLINK "mailto:pl@swimmsvk.sk"</w:instrText>
      </w:r>
      <w:r w:rsidR="00587FD1">
        <w:fldChar w:fldCharType="separate"/>
      </w:r>
      <w:r w:rsidR="00587FD1" w:rsidRPr="00DC152F">
        <w:rPr>
          <w:rStyle w:val="Hyperlink2"/>
          <w:sz w:val="22"/>
          <w:szCs w:val="22"/>
          <w:lang w:val="pl-PL"/>
        </w:rPr>
        <w:t>pl@swimmsvk.sk</w:t>
      </w:r>
      <w:r w:rsidR="00587FD1">
        <w:rPr>
          <w:rStyle w:val="Hyperlink2"/>
          <w:sz w:val="22"/>
          <w:szCs w:val="22"/>
          <w:lang w:val="pl-PL"/>
        </w:rPr>
        <w:fldChar w:fldCharType="end"/>
      </w:r>
      <w:r w:rsidRPr="00DC152F">
        <w:rPr>
          <w:rStyle w:val="iadne"/>
          <w:rFonts w:ascii="Sylfaen" w:eastAsia="Sylfaen" w:hAnsi="Sylfaen" w:cs="Sylfaen"/>
          <w:kern w:val="2"/>
          <w:lang w:val="pl-PL"/>
        </w:rPr>
        <w:t xml:space="preserve"> , kópia na: </w:t>
      </w:r>
      <w:r w:rsidR="003E3E1B">
        <w:fldChar w:fldCharType="begin"/>
      </w:r>
      <w:r w:rsidR="003E3E1B">
        <w:instrText>HYPERLINK "mailto:galisj@swimmsvk.sk"</w:instrText>
      </w:r>
      <w:r w:rsidR="003E3E1B">
        <w:fldChar w:fldCharType="separate"/>
      </w:r>
      <w:r w:rsidR="003E3E1B" w:rsidRPr="00DC152F">
        <w:rPr>
          <w:rStyle w:val="Hyperlink3"/>
          <w:sz w:val="22"/>
          <w:szCs w:val="22"/>
          <w:lang w:val="pl-PL"/>
        </w:rPr>
        <w:t>galisj@swimmsvk.sk</w:t>
      </w:r>
      <w:r w:rsidR="003E3E1B">
        <w:rPr>
          <w:rStyle w:val="Hyperlink3"/>
          <w:sz w:val="22"/>
          <w:szCs w:val="22"/>
          <w:lang w:val="pl-PL"/>
        </w:rPr>
        <w:fldChar w:fldCharType="end"/>
      </w:r>
      <w:r w:rsidRPr="00DC152F">
        <w:rPr>
          <w:rStyle w:val="iadne"/>
          <w:rFonts w:ascii="Sylfaen" w:eastAsia="Sylfaen" w:hAnsi="Sylfaen" w:cs="Sylfaen"/>
          <w:kern w:val="2"/>
          <w:lang w:val="pl-PL"/>
        </w:rPr>
        <w:t>.</w:t>
      </w:r>
    </w:p>
    <w:p w14:paraId="02F0203F" w14:textId="77777777" w:rsidR="00587FD1" w:rsidRPr="00DC152F" w:rsidRDefault="00D04FD5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ind w:left="709" w:hanging="709"/>
        <w:jc w:val="both"/>
        <w:rPr>
          <w:rStyle w:val="iadne"/>
          <w:rFonts w:ascii="Sylfaen" w:eastAsia="Sylfaen" w:hAnsi="Sylfaen" w:cs="Sylfaen"/>
          <w:kern w:val="2"/>
          <w:lang w:val="pl-PL"/>
        </w:rPr>
      </w:pPr>
      <w:r w:rsidRPr="00DC152F">
        <w:rPr>
          <w:rStyle w:val="iadne"/>
          <w:rFonts w:ascii="Sylfaen" w:eastAsia="Sylfaen" w:hAnsi="Sylfaen" w:cs="Sylfaen"/>
          <w:kern w:val="2"/>
          <w:lang w:val="pl-PL"/>
        </w:rPr>
        <w:t>8.</w:t>
      </w:r>
      <w:r w:rsidRPr="00DC152F">
        <w:rPr>
          <w:rStyle w:val="iadne"/>
          <w:rFonts w:ascii="Sylfaen" w:eastAsia="Sylfaen" w:hAnsi="Sylfaen" w:cs="Sylfaen"/>
          <w:kern w:val="2"/>
          <w:lang w:val="pl-PL"/>
        </w:rPr>
        <w:tab/>
        <w:t>V prípade, ak sa v stanovenej lehote nevyjadríte, platí, že odpoveď sa nezapočítava do kvóra stanoveného na plané rozhodnutie o návrhu.</w:t>
      </w:r>
    </w:p>
    <w:p w14:paraId="5111C603" w14:textId="77777777" w:rsidR="00587FD1" w:rsidRPr="00DC152F" w:rsidRDefault="00587FD1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lang w:val="pl-PL"/>
        </w:rPr>
      </w:pPr>
    </w:p>
    <w:p w14:paraId="31E6329E" w14:textId="57494548" w:rsidR="00587FD1" w:rsidRPr="00DC152F" w:rsidRDefault="00D04FD5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</w:rPr>
      </w:pPr>
      <w:r w:rsidRPr="00DC152F">
        <w:rPr>
          <w:rStyle w:val="iadne"/>
          <w:rFonts w:ascii="Sylfaen" w:eastAsia="Sylfaen" w:hAnsi="Sylfaen" w:cs="Sylfaen"/>
          <w:kern w:val="2"/>
        </w:rPr>
        <w:t xml:space="preserve">V Bratislave, </w:t>
      </w:r>
      <w:proofErr w:type="spellStart"/>
      <w:r w:rsidRPr="00DC152F">
        <w:rPr>
          <w:rStyle w:val="iadne"/>
          <w:rFonts w:ascii="Sylfaen" w:eastAsia="Sylfaen" w:hAnsi="Sylfaen" w:cs="Sylfaen"/>
          <w:kern w:val="2"/>
        </w:rPr>
        <w:t>dňa</w:t>
      </w:r>
      <w:proofErr w:type="spellEnd"/>
      <w:r w:rsidRPr="00DC152F">
        <w:rPr>
          <w:rStyle w:val="iadne"/>
          <w:rFonts w:ascii="Sylfaen" w:eastAsia="Sylfaen" w:hAnsi="Sylfaen" w:cs="Sylfaen"/>
          <w:kern w:val="2"/>
        </w:rPr>
        <w:t xml:space="preserve"> </w:t>
      </w:r>
      <w:r w:rsidR="00062B63">
        <w:rPr>
          <w:rStyle w:val="iadne"/>
          <w:rFonts w:ascii="Sylfaen" w:eastAsia="Sylfaen" w:hAnsi="Sylfaen" w:cs="Sylfaen"/>
          <w:kern w:val="2"/>
        </w:rPr>
        <w:t>1</w:t>
      </w:r>
      <w:r w:rsidR="00C72417">
        <w:rPr>
          <w:rStyle w:val="iadne"/>
          <w:rFonts w:ascii="Sylfaen" w:eastAsia="Sylfaen" w:hAnsi="Sylfaen" w:cs="Sylfaen"/>
          <w:kern w:val="2"/>
        </w:rPr>
        <w:t>9</w:t>
      </w:r>
      <w:r w:rsidRPr="00DC152F">
        <w:rPr>
          <w:rStyle w:val="iadne"/>
          <w:rFonts w:ascii="Sylfaen" w:eastAsia="Sylfaen" w:hAnsi="Sylfaen" w:cs="Sylfaen"/>
          <w:kern w:val="2"/>
        </w:rPr>
        <w:t>.</w:t>
      </w:r>
      <w:r w:rsidR="00062B63">
        <w:rPr>
          <w:rStyle w:val="iadne"/>
          <w:rFonts w:ascii="Sylfaen" w:eastAsia="Sylfaen" w:hAnsi="Sylfaen" w:cs="Sylfaen"/>
          <w:kern w:val="2"/>
        </w:rPr>
        <w:t>11.</w:t>
      </w:r>
      <w:r w:rsidRPr="00DC152F">
        <w:rPr>
          <w:rStyle w:val="iadne"/>
          <w:rFonts w:ascii="Sylfaen" w:eastAsia="Sylfaen" w:hAnsi="Sylfaen" w:cs="Sylfaen"/>
          <w:kern w:val="2"/>
        </w:rPr>
        <w:t>2024</w:t>
      </w:r>
    </w:p>
    <w:p w14:paraId="6730937D" w14:textId="77777777" w:rsidR="00587FD1" w:rsidRPr="00DC152F" w:rsidRDefault="00D04FD5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</w:rPr>
      </w:pPr>
      <w:r w:rsidRPr="00DC152F">
        <w:rPr>
          <w:rStyle w:val="iadne"/>
          <w:rFonts w:ascii="Sylfaen" w:eastAsia="Sylfaen" w:hAnsi="Sylfaen" w:cs="Sylfaen"/>
          <w:kern w:val="2"/>
        </w:rPr>
        <w:tab/>
      </w:r>
      <w:r w:rsidRPr="00DC152F">
        <w:rPr>
          <w:rStyle w:val="iadne"/>
          <w:rFonts w:ascii="Sylfaen" w:eastAsia="Sylfaen" w:hAnsi="Sylfaen" w:cs="Sylfaen"/>
          <w:kern w:val="2"/>
        </w:rPr>
        <w:tab/>
      </w:r>
      <w:r w:rsidRPr="00DC152F">
        <w:rPr>
          <w:rStyle w:val="iadne"/>
          <w:rFonts w:ascii="Sylfaen" w:eastAsia="Sylfaen" w:hAnsi="Sylfaen" w:cs="Sylfaen"/>
          <w:kern w:val="2"/>
        </w:rPr>
        <w:tab/>
      </w:r>
      <w:r w:rsidRPr="00DC152F">
        <w:rPr>
          <w:rStyle w:val="iadne"/>
          <w:rFonts w:ascii="Sylfaen" w:eastAsia="Sylfaen" w:hAnsi="Sylfaen" w:cs="Sylfaen"/>
          <w:kern w:val="2"/>
        </w:rPr>
        <w:tab/>
      </w:r>
      <w:r w:rsidRPr="00DC152F">
        <w:rPr>
          <w:rStyle w:val="iadne"/>
          <w:rFonts w:ascii="Sylfaen" w:eastAsia="Sylfaen" w:hAnsi="Sylfaen" w:cs="Sylfaen"/>
          <w:kern w:val="2"/>
        </w:rPr>
        <w:tab/>
      </w:r>
      <w:r w:rsidRPr="00DC152F">
        <w:rPr>
          <w:rStyle w:val="iadne"/>
          <w:rFonts w:ascii="Sylfaen" w:eastAsia="Sylfaen" w:hAnsi="Sylfaen" w:cs="Sylfaen"/>
          <w:kern w:val="2"/>
        </w:rPr>
        <w:tab/>
      </w:r>
      <w:r w:rsidRPr="00DC152F">
        <w:rPr>
          <w:rStyle w:val="iadne"/>
          <w:rFonts w:ascii="Sylfaen" w:eastAsia="Sylfaen" w:hAnsi="Sylfaen" w:cs="Sylfaen"/>
          <w:kern w:val="2"/>
        </w:rPr>
        <w:tab/>
      </w:r>
      <w:r w:rsidRPr="00DC152F">
        <w:rPr>
          <w:rStyle w:val="iadne"/>
          <w:rFonts w:ascii="Sylfaen" w:eastAsia="Sylfaen" w:hAnsi="Sylfaen" w:cs="Sylfaen"/>
          <w:kern w:val="2"/>
        </w:rPr>
        <w:tab/>
      </w:r>
      <w:r w:rsidRPr="00DC152F">
        <w:rPr>
          <w:rStyle w:val="iadne"/>
          <w:rFonts w:ascii="Sylfaen" w:eastAsia="Sylfaen" w:hAnsi="Sylfaen" w:cs="Sylfaen"/>
          <w:kern w:val="2"/>
        </w:rPr>
        <w:tab/>
        <w:t>Mgr. Július Gális</w:t>
      </w:r>
    </w:p>
    <w:p w14:paraId="4D97162D" w14:textId="6B0F6A62" w:rsidR="00587FD1" w:rsidRPr="00DC152F" w:rsidRDefault="00D04FD5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</w:pPr>
      <w:r w:rsidRPr="00DC152F">
        <w:rPr>
          <w:rStyle w:val="iadne"/>
          <w:rFonts w:ascii="Sylfaen" w:eastAsia="Sylfaen" w:hAnsi="Sylfaen" w:cs="Sylfaen"/>
          <w:kern w:val="2"/>
        </w:rPr>
        <w:tab/>
      </w:r>
      <w:r w:rsidRPr="00DC152F">
        <w:rPr>
          <w:rStyle w:val="iadne"/>
          <w:rFonts w:ascii="Sylfaen" w:eastAsia="Sylfaen" w:hAnsi="Sylfaen" w:cs="Sylfaen"/>
          <w:kern w:val="2"/>
        </w:rPr>
        <w:tab/>
      </w:r>
      <w:r w:rsidRPr="00DC152F">
        <w:rPr>
          <w:rStyle w:val="iadne"/>
          <w:rFonts w:ascii="Sylfaen" w:eastAsia="Sylfaen" w:hAnsi="Sylfaen" w:cs="Sylfaen"/>
          <w:kern w:val="2"/>
        </w:rPr>
        <w:tab/>
      </w:r>
      <w:r w:rsidRPr="00DC152F">
        <w:rPr>
          <w:rStyle w:val="iadne"/>
          <w:rFonts w:ascii="Sylfaen" w:eastAsia="Sylfaen" w:hAnsi="Sylfaen" w:cs="Sylfaen"/>
          <w:kern w:val="2"/>
        </w:rPr>
        <w:tab/>
      </w:r>
      <w:r w:rsidRPr="00DC152F">
        <w:rPr>
          <w:rStyle w:val="iadne"/>
          <w:rFonts w:ascii="Sylfaen" w:eastAsia="Sylfaen" w:hAnsi="Sylfaen" w:cs="Sylfaen"/>
          <w:kern w:val="2"/>
        </w:rPr>
        <w:tab/>
      </w:r>
      <w:r w:rsidRPr="00DC152F">
        <w:rPr>
          <w:rStyle w:val="iadne"/>
          <w:rFonts w:ascii="Sylfaen" w:eastAsia="Sylfaen" w:hAnsi="Sylfaen" w:cs="Sylfaen"/>
          <w:kern w:val="2"/>
        </w:rPr>
        <w:tab/>
      </w:r>
      <w:r w:rsidRPr="00DC152F">
        <w:rPr>
          <w:rStyle w:val="iadne"/>
          <w:rFonts w:ascii="Sylfaen" w:eastAsia="Sylfaen" w:hAnsi="Sylfaen" w:cs="Sylfaen"/>
          <w:kern w:val="2"/>
        </w:rPr>
        <w:tab/>
      </w:r>
      <w:r w:rsidRPr="00DC152F">
        <w:rPr>
          <w:rStyle w:val="iadne"/>
          <w:rFonts w:ascii="Sylfaen" w:eastAsia="Sylfaen" w:hAnsi="Sylfaen" w:cs="Sylfaen"/>
          <w:kern w:val="2"/>
        </w:rPr>
        <w:tab/>
        <w:t xml:space="preserve">      </w:t>
      </w:r>
      <w:r w:rsidRPr="00DC152F">
        <w:rPr>
          <w:rStyle w:val="iadne"/>
          <w:rFonts w:ascii="Sylfaen" w:eastAsia="Sylfaen" w:hAnsi="Sylfaen" w:cs="Sylfaen"/>
          <w:kern w:val="2"/>
        </w:rPr>
        <w:tab/>
      </w:r>
      <w:r w:rsidR="00062B63">
        <w:rPr>
          <w:rStyle w:val="iadne"/>
          <w:rFonts w:ascii="Sylfaen" w:eastAsia="Sylfaen" w:hAnsi="Sylfaen" w:cs="Sylfaen"/>
          <w:kern w:val="2"/>
        </w:rPr>
        <w:t xml:space="preserve"> </w:t>
      </w:r>
      <w:proofErr w:type="spellStart"/>
      <w:r w:rsidR="00062B63">
        <w:rPr>
          <w:rStyle w:val="iadne"/>
          <w:rFonts w:ascii="Sylfaen" w:eastAsia="Sylfaen" w:hAnsi="Sylfaen" w:cs="Sylfaen"/>
          <w:kern w:val="2"/>
        </w:rPr>
        <w:t>predseda</w:t>
      </w:r>
      <w:proofErr w:type="spellEnd"/>
      <w:r w:rsidR="00062B63">
        <w:rPr>
          <w:rStyle w:val="iadne"/>
          <w:rFonts w:ascii="Sylfaen" w:eastAsia="Sylfaen" w:hAnsi="Sylfaen" w:cs="Sylfaen"/>
          <w:kern w:val="2"/>
        </w:rPr>
        <w:t xml:space="preserve"> VSPL</w:t>
      </w:r>
      <w:r w:rsidRPr="00DC152F">
        <w:rPr>
          <w:rStyle w:val="iadne"/>
          <w:rFonts w:ascii="Sylfaen" w:eastAsia="Sylfaen" w:hAnsi="Sylfaen" w:cs="Sylfaen"/>
          <w:kern w:val="2"/>
        </w:rPr>
        <w:t xml:space="preserve"> </w:t>
      </w:r>
    </w:p>
    <w:sectPr w:rsidR="00587FD1" w:rsidRPr="00DC152F">
      <w:headerReference w:type="default" r:id="rId6"/>
      <w:footerReference w:type="default" r:id="rId7"/>
      <w:pgSz w:w="11900" w:h="16840"/>
      <w:pgMar w:top="1417" w:right="991" w:bottom="1417" w:left="993" w:header="0" w:footer="2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7A938" w14:textId="77777777" w:rsidR="00606801" w:rsidRDefault="00606801">
      <w:r>
        <w:separator/>
      </w:r>
    </w:p>
  </w:endnote>
  <w:endnote w:type="continuationSeparator" w:id="0">
    <w:p w14:paraId="754DC742" w14:textId="77777777" w:rsidR="00606801" w:rsidRDefault="0060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D4068" w14:textId="77777777" w:rsidR="00587FD1" w:rsidRDefault="00D04FD5">
    <w:pPr>
      <w:pStyle w:val="Normlny1"/>
      <w:tabs>
        <w:tab w:val="center" w:pos="4536"/>
        <w:tab w:val="right" w:pos="9072"/>
      </w:tabs>
    </w:pPr>
    <w:r>
      <w:rPr>
        <w:rStyle w:val="iadneA"/>
        <w:noProof/>
      </w:rPr>
      <mc:AlternateContent>
        <mc:Choice Requires="wps">
          <w:drawing>
            <wp:inline distT="0" distB="0" distL="0" distR="0" wp14:anchorId="7CA0FD6D" wp14:editId="47272A7F">
              <wp:extent cx="5943600" cy="19050"/>
              <wp:effectExtent l="0" t="0" r="0" b="0"/>
              <wp:docPr id="1073741828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5E20CB9A" id="officeArt object" o:spid="_x0000_s1026" alt="Rectangle 1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" fillcolor="#a0a0a0" stroked="f" strokeweight="1pt">
              <v:stroke miterlimit="4"/>
              <w10:anchorlock/>
            </v:rect>
          </w:pict>
        </mc:Fallback>
      </mc:AlternateContent>
    </w:r>
  </w:p>
  <w:p w14:paraId="260C952C" w14:textId="77777777" w:rsidR="00587FD1" w:rsidRDefault="00D04FD5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b/>
        <w:bCs/>
        <w:sz w:val="16"/>
        <w:szCs w:val="16"/>
      </w:rPr>
      <w:t xml:space="preserve">Slovenská plavecká </w:t>
    </w:r>
    <w:r>
      <w:rPr>
        <w:rFonts w:ascii="Sylfaen" w:eastAsia="Sylfaen" w:hAnsi="Sylfaen" w:cs="Sylfaen"/>
        <w:b/>
        <w:bCs/>
        <w:sz w:val="16"/>
        <w:szCs w:val="16"/>
        <w:lang w:val="nl-NL"/>
      </w:rPr>
      <w:t>feder</w:t>
    </w:r>
    <w:r>
      <w:rPr>
        <w:rFonts w:ascii="Sylfaen" w:eastAsia="Sylfaen" w:hAnsi="Sylfaen" w:cs="Sylfaen"/>
        <w:b/>
        <w:bCs/>
        <w:sz w:val="16"/>
        <w:szCs w:val="16"/>
      </w:rPr>
      <w:t>á</w:t>
    </w:r>
    <w:r>
      <w:rPr>
        <w:rFonts w:ascii="Sylfaen" w:eastAsia="Sylfaen" w:hAnsi="Sylfaen" w:cs="Sylfaen"/>
        <w:b/>
        <w:bCs/>
        <w:sz w:val="16"/>
        <w:szCs w:val="16"/>
        <w:lang w:val="it-IT"/>
      </w:rPr>
      <w:t>cia</w:t>
    </w:r>
  </w:p>
  <w:p w14:paraId="4BC38616" w14:textId="77777777" w:rsidR="00587FD1" w:rsidRDefault="00D04FD5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Za kasárňou  1, 831 03 Bratislava</w:t>
    </w:r>
  </w:p>
  <w:p w14:paraId="26FBD050" w14:textId="77777777" w:rsidR="00587FD1" w:rsidRDefault="00D04FD5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tel.: +421 238 105 478</w:t>
    </w:r>
  </w:p>
  <w:p w14:paraId="25734A22" w14:textId="77777777" w:rsidR="00587FD1" w:rsidRDefault="00D04FD5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IČ</w:t>
    </w:r>
    <w:r>
      <w:rPr>
        <w:rFonts w:ascii="Sylfaen" w:eastAsia="Sylfaen" w:hAnsi="Sylfaen" w:cs="Sylfaen"/>
        <w:sz w:val="16"/>
        <w:szCs w:val="16"/>
        <w:lang w:val="da-DK"/>
      </w:rPr>
      <w:t>O: 36 068 764</w:t>
    </w:r>
  </w:p>
  <w:p w14:paraId="52EFAF40" w14:textId="77777777" w:rsidR="00587FD1" w:rsidRDefault="00587FD1">
    <w:pPr>
      <w:pStyle w:val="Normlny1"/>
      <w:tabs>
        <w:tab w:val="center" w:pos="4536"/>
        <w:tab w:val="right" w:pos="9072"/>
      </w:tabs>
    </w:pPr>
    <w:hyperlink r:id="rId1" w:history="1">
      <w:r>
        <w:rPr>
          <w:rStyle w:val="Hyperlink0"/>
        </w:rPr>
        <w:t>sekretariat@swimmsvk.sk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,  </w:t>
    </w:r>
    <w:hyperlink r:id="rId2" w:history="1">
      <w:r>
        <w:rPr>
          <w:rStyle w:val="Hyperlink1"/>
        </w:rPr>
        <w:t>www.swimmsvk.sk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0F12C" w14:textId="77777777" w:rsidR="00606801" w:rsidRDefault="00606801">
      <w:r>
        <w:separator/>
      </w:r>
    </w:p>
  </w:footnote>
  <w:footnote w:type="continuationSeparator" w:id="0">
    <w:p w14:paraId="1E974D9B" w14:textId="77777777" w:rsidR="00606801" w:rsidRDefault="0060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7CD37" w14:textId="77777777" w:rsidR="00587FD1" w:rsidRDefault="00D04FD5">
    <w:pPr>
      <w:pStyle w:val="Normlny1"/>
      <w:widowControl/>
      <w:tabs>
        <w:tab w:val="center" w:pos="4536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90F3498" wp14:editId="476180DD">
          <wp:simplePos x="0" y="0"/>
          <wp:positionH relativeFrom="page">
            <wp:posOffset>630555</wp:posOffset>
          </wp:positionH>
          <wp:positionV relativeFrom="page">
            <wp:posOffset>10463530</wp:posOffset>
          </wp:positionV>
          <wp:extent cx="12700" cy="12700"/>
          <wp:effectExtent l="0" t="0" r="0" b="0"/>
          <wp:wrapNone/>
          <wp:docPr id="1073741827" name="officeArt object" descr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03.png" descr="image0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3387073" w14:textId="77777777" w:rsidR="00587FD1" w:rsidRDefault="00587FD1">
    <w:pPr>
      <w:pStyle w:val="Normlny1"/>
      <w:widowControl/>
      <w:tabs>
        <w:tab w:val="center" w:pos="4536"/>
        <w:tab w:val="right" w:pos="9072"/>
      </w:tabs>
    </w:pPr>
  </w:p>
  <w:p w14:paraId="073ED1D6" w14:textId="77777777" w:rsidR="00587FD1" w:rsidRDefault="00D04FD5">
    <w:pPr>
      <w:pStyle w:val="Normlny1"/>
      <w:widowControl/>
      <w:tabs>
        <w:tab w:val="right" w:pos="9639"/>
      </w:tabs>
      <w:jc w:val="center"/>
    </w:pPr>
    <w:r>
      <w:rPr>
        <w:rStyle w:val="iadneA"/>
        <w:noProof/>
      </w:rPr>
      <w:drawing>
        <wp:inline distT="0" distB="0" distL="0" distR="0" wp14:anchorId="0299695E" wp14:editId="526BEEC6">
          <wp:extent cx="1358900" cy="647700"/>
          <wp:effectExtent l="0" t="0" r="0" b="0"/>
          <wp:docPr id="1073741825" name="officeArt object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F logo.png" descr="SPF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iadneA"/>
        <w:noProof/>
      </w:rPr>
      <mc:AlternateContent>
        <mc:Choice Requires="wps">
          <w:drawing>
            <wp:inline distT="0" distB="0" distL="0" distR="0" wp14:anchorId="11B4018B" wp14:editId="41ABF349">
              <wp:extent cx="5943600" cy="19050"/>
              <wp:effectExtent l="0" t="0" r="0" b="0"/>
              <wp:docPr id="1073741826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29E7A3CB" id="officeArt object" o:spid="_x0000_s1026" alt="Rectangle 2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" fillcolor="#a0a0a0" stroked="f" strokeweight="1pt">
              <v:stroke miterlimit="4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D1"/>
    <w:rsid w:val="00040483"/>
    <w:rsid w:val="00062B63"/>
    <w:rsid w:val="00156501"/>
    <w:rsid w:val="003E3E1B"/>
    <w:rsid w:val="00587FD1"/>
    <w:rsid w:val="00606801"/>
    <w:rsid w:val="00613320"/>
    <w:rsid w:val="00637593"/>
    <w:rsid w:val="0071220B"/>
    <w:rsid w:val="007D6EEC"/>
    <w:rsid w:val="009C663A"/>
    <w:rsid w:val="00B64CA7"/>
    <w:rsid w:val="00B91E75"/>
    <w:rsid w:val="00C72417"/>
    <w:rsid w:val="00C90EDC"/>
    <w:rsid w:val="00D04FD5"/>
    <w:rsid w:val="00DC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1C76"/>
  <w15:docId w15:val="{8C4C0D51-C1E5-4D3B-A405-3772C13B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y1">
    <w:name w:val="Normálny1"/>
    <w:pPr>
      <w:widowControl w:val="0"/>
    </w:pPr>
    <w:rPr>
      <w:rFonts w:cs="Arial Unicode MS"/>
      <w:color w:val="000000"/>
      <w:u w:color="000000"/>
    </w:rPr>
  </w:style>
  <w:style w:type="character" w:customStyle="1" w:styleId="iadneA">
    <w:name w:val="Žiadne A"/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Sylfaen" w:eastAsia="Sylfaen" w:hAnsi="Sylfaen" w:cs="Sylfaen"/>
      <w:outline w:val="0"/>
      <w:color w:val="1155CC"/>
      <w:sz w:val="16"/>
      <w:szCs w:val="16"/>
      <w:u w:val="single" w:color="1155CC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iadne"/>
    <w:rPr>
      <w:rFonts w:ascii="Sylfaen" w:eastAsia="Sylfaen" w:hAnsi="Sylfaen" w:cs="Sylfaen"/>
      <w:outline w:val="0"/>
      <w:color w:val="1155CC"/>
      <w:sz w:val="16"/>
      <w:szCs w:val="16"/>
      <w:u w:val="single" w:color="1155CC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dpis">
    <w:name w:val="Nadpis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volenA">
    <w:name w:val="Predvolené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loA">
    <w:name w:val="Telo A"/>
    <w:rPr>
      <w:rFonts w:cs="Arial Unicode MS"/>
      <w:color w:val="000000"/>
      <w:sz w:val="24"/>
      <w:szCs w:val="24"/>
      <w:u w:color="000000"/>
    </w:rPr>
  </w:style>
  <w:style w:type="paragraph" w:customStyle="1" w:styleId="Telo">
    <w:name w:val="Tel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lnywebov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TeloAA">
    <w:name w:val="Telo A A"/>
    <w:pPr>
      <w:widowControl w:val="0"/>
    </w:pPr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2">
    <w:name w:val="Hyperlink.2"/>
    <w:basedOn w:val="Odkaz"/>
    <w:rPr>
      <w:rFonts w:ascii="Sylfaen" w:eastAsia="Sylfaen" w:hAnsi="Sylfaen" w:cs="Sylfaen"/>
      <w:outline w:val="0"/>
      <w:color w:val="0000FF"/>
      <w:kern w:val="2"/>
      <w:sz w:val="24"/>
      <w:szCs w:val="24"/>
      <w:u w:val="single" w:color="0000FF"/>
    </w:rPr>
  </w:style>
  <w:style w:type="character" w:customStyle="1" w:styleId="Hyperlink3">
    <w:name w:val="Hyperlink.3"/>
    <w:basedOn w:val="iadne"/>
    <w:rPr>
      <w:rFonts w:ascii="Sylfaen" w:eastAsia="Sylfaen" w:hAnsi="Sylfaen" w:cs="Sylfaen"/>
      <w:caps w:val="0"/>
      <w:smallCaps w:val="0"/>
      <w:strike w:val="0"/>
      <w:dstrike w:val="0"/>
      <w:outline w:val="0"/>
      <w:color w:val="0000FF"/>
      <w:spacing w:val="0"/>
      <w:kern w:val="2"/>
      <w:position w:val="0"/>
      <w:sz w:val="24"/>
      <w:szCs w:val="24"/>
      <w:u w:val="single" w:color="0000FF"/>
      <w:vertAlign w:val="baselin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3E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immsvk.sk" TargetMode="External"/><Relationship Id="rId1" Type="http://schemas.openxmlformats.org/officeDocument/2006/relationships/hyperlink" Target="mailto:sekretariat@swimmsv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Grznárová</dc:creator>
  <cp:lastModifiedBy>Bianca Grznárová</cp:lastModifiedBy>
  <cp:revision>4</cp:revision>
  <dcterms:created xsi:type="dcterms:W3CDTF">2024-11-19T13:47:00Z</dcterms:created>
  <dcterms:modified xsi:type="dcterms:W3CDTF">2024-11-19T14:02:00Z</dcterms:modified>
</cp:coreProperties>
</file>